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807A" w14:textId="77777777" w:rsidR="00275F0B" w:rsidRPr="00275F0B" w:rsidRDefault="00A57044" w:rsidP="00275F0B">
      <w:pPr>
        <w:spacing w:after="120" w:line="240" w:lineRule="auto"/>
        <w:rPr>
          <w:rFonts w:eastAsia="MS Mincho" w:cstheme="minorHAnsi"/>
          <w:b/>
        </w:rPr>
      </w:pPr>
      <w:r w:rsidRPr="00275F0B">
        <w:rPr>
          <w:rFonts w:eastAsia="MS Mincho" w:cstheme="minorHAnsi"/>
          <w:b/>
        </w:rPr>
        <w:t>Colorectal Cancer Awareness Month</w:t>
      </w:r>
    </w:p>
    <w:p w14:paraId="44CD83D0" w14:textId="77777777" w:rsidR="00275F0B" w:rsidRPr="00275F0B" w:rsidRDefault="00A57044" w:rsidP="00275F0B">
      <w:pPr>
        <w:spacing w:after="120" w:line="240" w:lineRule="auto"/>
        <w:rPr>
          <w:rFonts w:eastAsia="MS Mincho" w:cstheme="minorHAnsi"/>
        </w:rPr>
      </w:pPr>
      <w:r w:rsidRPr="00275F0B">
        <w:rPr>
          <w:rFonts w:eastAsia="MS Mincho" w:cstheme="minorHAnsi"/>
        </w:rPr>
        <w:t xml:space="preserve">Colorectal cancer can affect everyone, regardless of race, age or gender. It’s one of the leading causes of death in the United States, and it’s especially dangerous for those ages 50 and older. Luckily, regular </w:t>
      </w:r>
      <w:r w:rsidRPr="00275F0B">
        <w:rPr>
          <w:rFonts w:eastAsia="MS Mincho" w:cstheme="minorHAnsi"/>
        </w:rPr>
        <w:t>screenings can help prevent the majority of cases. The problem is that many people don’t get screened or don’t know what to look for.</w:t>
      </w:r>
    </w:p>
    <w:p w14:paraId="1B46A4F2" w14:textId="77777777" w:rsidR="00275F0B" w:rsidRPr="00275F0B" w:rsidRDefault="00A57044" w:rsidP="00275F0B">
      <w:pPr>
        <w:spacing w:after="120" w:line="240" w:lineRule="auto"/>
        <w:rPr>
          <w:rFonts w:eastAsia="MS Mincho" w:cstheme="minorHAnsi"/>
        </w:rPr>
      </w:pPr>
      <w:r w:rsidRPr="00275F0B">
        <w:rPr>
          <w:rFonts w:eastAsia="MS Mincho" w:cstheme="minorHAnsi"/>
        </w:rPr>
        <w:t>Symptoms of colorectal cancer include a change in bowel habits, such as frequent diarrhea and constipation, continuing abd</w:t>
      </w:r>
      <w:r w:rsidRPr="00275F0B">
        <w:rPr>
          <w:rFonts w:eastAsia="MS Mincho" w:cstheme="minorHAnsi"/>
        </w:rPr>
        <w:t>ominal cramps, bloating and gas, and rectal bleeding found in stool. If you notice any of these symptoms, it’s important to be screened right away.</w:t>
      </w:r>
    </w:p>
    <w:p w14:paraId="00329E5A" w14:textId="77777777" w:rsidR="00275F0B" w:rsidRPr="00275F0B" w:rsidRDefault="00A57044" w:rsidP="00275F0B">
      <w:pPr>
        <w:spacing w:after="120" w:line="240" w:lineRule="auto"/>
        <w:rPr>
          <w:rFonts w:eastAsia="MS Mincho" w:cstheme="minorHAnsi"/>
        </w:rPr>
      </w:pPr>
      <w:r w:rsidRPr="00275F0B">
        <w:rPr>
          <w:rFonts w:eastAsia="MS Mincho" w:cstheme="minorHAnsi"/>
        </w:rPr>
        <w:t xml:space="preserve">Speak with your doctor about receiving regular screenings, especially if you’re over the age of 50. Visit </w:t>
      </w:r>
      <w:hyperlink r:id="rId7" w:history="1">
        <w:r w:rsidRPr="00275F0B">
          <w:rPr>
            <w:rFonts w:eastAsia="MS Mincho" w:cstheme="minorHAnsi"/>
            <w:color w:val="0000FF"/>
            <w:u w:val="single"/>
          </w:rPr>
          <w:t>www.ccalliance.org</w:t>
        </w:r>
      </w:hyperlink>
      <w:r w:rsidRPr="00275F0B">
        <w:rPr>
          <w:rFonts w:eastAsia="MS Mincho" w:cstheme="minorHAnsi"/>
        </w:rPr>
        <w:t xml:space="preserve"> for more information.</w:t>
      </w:r>
    </w:p>
    <w:p w14:paraId="30F18C48" w14:textId="77777777" w:rsidR="00CE214C" w:rsidRDefault="00CE214C" w:rsidP="00D350D3">
      <w:pPr>
        <w:pBdr>
          <w:bottom w:val="single" w:sz="6" w:space="1" w:color="auto"/>
        </w:pBdr>
      </w:pPr>
    </w:p>
    <w:p w14:paraId="3D9F78BB" w14:textId="77777777" w:rsidR="00CE214C" w:rsidRPr="00B21B72" w:rsidRDefault="00A57044" w:rsidP="00CE214C">
      <w:pPr>
        <w:spacing w:after="0"/>
      </w:pPr>
      <w:r w:rsidRPr="00B21B72">
        <w:rPr>
          <w:b/>
        </w:rPr>
        <w:t>Take Action</w:t>
      </w:r>
    </w:p>
    <w:p w14:paraId="29E7663E" w14:textId="77777777" w:rsidR="00CE214C" w:rsidRPr="00096F06" w:rsidRDefault="00A57044" w:rsidP="00CE214C">
      <w:r>
        <w:t>Awareness only goes so far toward improving your health—you also need to take action. Use this section to track your weekly progress as you establish your healthi</w:t>
      </w:r>
      <w:r>
        <w:t xml:space="preserve">er lifestyle. </w:t>
      </w:r>
    </w:p>
    <w:p w14:paraId="2D4A16DE" w14:textId="77777777" w:rsidR="00CE214C" w:rsidRPr="007B6F4C" w:rsidRDefault="00A57044" w:rsidP="00CE214C">
      <w:pPr>
        <w:spacing w:after="0"/>
        <w:rPr>
          <w:sz w:val="20"/>
          <w:u w:val="single"/>
        </w:rPr>
      </w:pPr>
      <w:r w:rsidRPr="007B6F4C">
        <w:rPr>
          <w:u w:val="single"/>
        </w:rPr>
        <w:t xml:space="preserve">Week 1 </w:t>
      </w:r>
      <w:r w:rsidRPr="007B6F4C">
        <w:rPr>
          <w:sz w:val="20"/>
          <w:u w:val="single"/>
        </w:rPr>
        <w:t>(</w:t>
      </w:r>
      <w:r w:rsidR="00275F0B">
        <w:rPr>
          <w:sz w:val="20"/>
          <w:u w:val="single"/>
        </w:rPr>
        <w:t>2</w:t>
      </w:r>
      <w:r>
        <w:rPr>
          <w:sz w:val="20"/>
          <w:u w:val="single"/>
        </w:rPr>
        <w:t>/</w:t>
      </w:r>
      <w:r w:rsidR="00275F0B">
        <w:rPr>
          <w:sz w:val="20"/>
          <w:u w:val="single"/>
        </w:rPr>
        <w:t>28</w:t>
      </w:r>
      <w:r>
        <w:rPr>
          <w:sz w:val="20"/>
          <w:u w:val="single"/>
        </w:rPr>
        <w:t>-3/</w:t>
      </w:r>
      <w:r w:rsidR="00275F0B">
        <w:rPr>
          <w:sz w:val="20"/>
          <w:u w:val="single"/>
        </w:rPr>
        <w:t>6</w:t>
      </w:r>
      <w:r w:rsidRPr="007B6F4C">
        <w:rPr>
          <w:sz w:val="20"/>
          <w:u w:val="single"/>
        </w:rPr>
        <w:t xml:space="preserve">) </w:t>
      </w:r>
      <w:r w:rsidRPr="007B6F4C">
        <w:rPr>
          <w:sz w:val="20"/>
        </w:rPr>
        <w:t xml:space="preserve">– </w:t>
      </w:r>
      <w:r w:rsidRPr="007B6F4C">
        <w:rPr>
          <w:b/>
        </w:rPr>
        <w:t>Create a wellness plan</w:t>
      </w:r>
      <w:r w:rsidRPr="007B6F4C">
        <w:rPr>
          <w:u w:val="single"/>
        </w:rPr>
        <w:t xml:space="preserve"> </w:t>
      </w:r>
    </w:p>
    <w:p w14:paraId="0E5BFAEC" w14:textId="77777777" w:rsidR="00CE214C" w:rsidRPr="00544E97" w:rsidRDefault="00A57044" w:rsidP="00CE214C">
      <w:pPr>
        <w:spacing w:after="0"/>
        <w:rPr>
          <w:i/>
        </w:rPr>
      </w:pPr>
      <w:r w:rsidRPr="00544E97">
        <w:rPr>
          <w:i/>
        </w:rPr>
        <w:t>What do you want to improve this month? Set a short-term health goal and a plan for achieving it.</w:t>
      </w:r>
    </w:p>
    <w:p w14:paraId="79B5F304" w14:textId="77777777" w:rsidR="00CE214C" w:rsidRPr="007B6F4C" w:rsidRDefault="00CE214C" w:rsidP="00D350D3">
      <w:pPr>
        <w:spacing w:before="240"/>
      </w:pPr>
    </w:p>
    <w:p w14:paraId="5438E500" w14:textId="77777777" w:rsidR="00CE214C" w:rsidRDefault="00A57044" w:rsidP="00CE214C">
      <w:pPr>
        <w:spacing w:after="0"/>
      </w:pPr>
      <w:r w:rsidRPr="007B6F4C">
        <w:rPr>
          <w:u w:val="single"/>
        </w:rPr>
        <w:t xml:space="preserve">Week 2 </w:t>
      </w:r>
      <w:r w:rsidRPr="007B6F4C">
        <w:rPr>
          <w:sz w:val="20"/>
          <w:u w:val="single"/>
        </w:rPr>
        <w:t>(</w:t>
      </w:r>
      <w:r>
        <w:rPr>
          <w:sz w:val="20"/>
          <w:u w:val="single"/>
        </w:rPr>
        <w:t>3/</w:t>
      </w:r>
      <w:r w:rsidR="00275F0B">
        <w:rPr>
          <w:sz w:val="20"/>
          <w:u w:val="single"/>
        </w:rPr>
        <w:t>7</w:t>
      </w:r>
      <w:r>
        <w:rPr>
          <w:sz w:val="20"/>
          <w:u w:val="single"/>
        </w:rPr>
        <w:t>-3/</w:t>
      </w:r>
      <w:r w:rsidR="00D350D3">
        <w:rPr>
          <w:sz w:val="20"/>
          <w:u w:val="single"/>
        </w:rPr>
        <w:t>1</w:t>
      </w:r>
      <w:r w:rsidR="00275F0B">
        <w:rPr>
          <w:sz w:val="20"/>
          <w:u w:val="single"/>
        </w:rPr>
        <w:t>3</w:t>
      </w:r>
      <w:r w:rsidRPr="007B6F4C">
        <w:rPr>
          <w:sz w:val="20"/>
          <w:u w:val="single"/>
        </w:rPr>
        <w:t>)</w:t>
      </w:r>
      <w:r>
        <w:rPr>
          <w:sz w:val="20"/>
        </w:rPr>
        <w:t xml:space="preserve"> – </w:t>
      </w:r>
      <w:r w:rsidRPr="007B6F4C">
        <w:rPr>
          <w:b/>
        </w:rPr>
        <w:t>Get started</w:t>
      </w:r>
    </w:p>
    <w:p w14:paraId="25B61747" w14:textId="77777777" w:rsidR="00CE214C" w:rsidRPr="00544E97" w:rsidRDefault="00A57044" w:rsidP="00CE214C">
      <w:pPr>
        <w:spacing w:after="0"/>
        <w:rPr>
          <w:i/>
        </w:rPr>
      </w:pPr>
      <w:r w:rsidRPr="00544E97">
        <w:rPr>
          <w:i/>
        </w:rPr>
        <w:t>Are you ready? Begin your plan and stick to it.</w:t>
      </w:r>
    </w:p>
    <w:p w14:paraId="55A7D64F" w14:textId="77777777" w:rsidR="00CE214C" w:rsidRPr="007B6F4C" w:rsidRDefault="00CE214C" w:rsidP="00D350D3">
      <w:pPr>
        <w:spacing w:before="240"/>
      </w:pPr>
    </w:p>
    <w:p w14:paraId="22D57489" w14:textId="77777777" w:rsidR="00CE214C" w:rsidRDefault="00A57044" w:rsidP="00CE214C">
      <w:pPr>
        <w:spacing w:after="0"/>
      </w:pPr>
      <w:r w:rsidRPr="007B6F4C">
        <w:rPr>
          <w:u w:val="single"/>
        </w:rPr>
        <w:t xml:space="preserve">Week 3 </w:t>
      </w:r>
      <w:r w:rsidRPr="007B6F4C">
        <w:rPr>
          <w:sz w:val="20"/>
          <w:u w:val="single"/>
        </w:rPr>
        <w:t>(</w:t>
      </w:r>
      <w:r>
        <w:rPr>
          <w:sz w:val="20"/>
          <w:u w:val="single"/>
        </w:rPr>
        <w:t>3/1</w:t>
      </w:r>
      <w:r w:rsidR="00275F0B">
        <w:rPr>
          <w:sz w:val="20"/>
          <w:u w:val="single"/>
        </w:rPr>
        <w:t>4</w:t>
      </w:r>
      <w:r>
        <w:rPr>
          <w:sz w:val="20"/>
          <w:u w:val="single"/>
        </w:rPr>
        <w:t>-3/2</w:t>
      </w:r>
      <w:r w:rsidR="00275F0B">
        <w:rPr>
          <w:sz w:val="20"/>
          <w:u w:val="single"/>
        </w:rPr>
        <w:t>0</w:t>
      </w:r>
      <w:r w:rsidRPr="007B6F4C">
        <w:rPr>
          <w:sz w:val="20"/>
          <w:u w:val="single"/>
        </w:rPr>
        <w:t>)</w:t>
      </w:r>
      <w:r>
        <w:rPr>
          <w:sz w:val="20"/>
        </w:rPr>
        <w:t xml:space="preserve"> – </w:t>
      </w:r>
      <w:r w:rsidRPr="007B6F4C">
        <w:rPr>
          <w:b/>
        </w:rPr>
        <w:t>Look for improvement</w:t>
      </w:r>
    </w:p>
    <w:p w14:paraId="71E46B75" w14:textId="77777777" w:rsidR="00CE214C" w:rsidRDefault="00A57044" w:rsidP="00CE214C">
      <w:pPr>
        <w:spacing w:after="0"/>
        <w:rPr>
          <w:i/>
        </w:rPr>
      </w:pPr>
      <w:r w:rsidRPr="00544E97">
        <w:rPr>
          <w:i/>
        </w:rPr>
        <w:t>How are you doing? Think about what’s working with your plan and if you need to adjust it.</w:t>
      </w:r>
    </w:p>
    <w:p w14:paraId="62FB507A" w14:textId="77777777" w:rsidR="00D350D3" w:rsidRPr="00D350D3" w:rsidRDefault="00D350D3" w:rsidP="00D350D3">
      <w:pPr>
        <w:spacing w:before="240"/>
      </w:pPr>
    </w:p>
    <w:p w14:paraId="5E4B4497" w14:textId="77777777" w:rsidR="00D350D3" w:rsidRPr="00D350D3" w:rsidRDefault="00A57044" w:rsidP="00D350D3">
      <w:pPr>
        <w:spacing w:after="0"/>
      </w:pPr>
      <w:r w:rsidRPr="00D350D3">
        <w:rPr>
          <w:u w:val="single"/>
        </w:rPr>
        <w:t xml:space="preserve">Week 4 </w:t>
      </w:r>
      <w:r w:rsidRPr="007B6F4C">
        <w:rPr>
          <w:sz w:val="20"/>
          <w:u w:val="single"/>
        </w:rPr>
        <w:t>(</w:t>
      </w:r>
      <w:r>
        <w:rPr>
          <w:sz w:val="20"/>
          <w:u w:val="single"/>
        </w:rPr>
        <w:t>3/2</w:t>
      </w:r>
      <w:r w:rsidR="00275F0B">
        <w:rPr>
          <w:sz w:val="20"/>
          <w:u w:val="single"/>
        </w:rPr>
        <w:t>1</w:t>
      </w:r>
      <w:r>
        <w:rPr>
          <w:sz w:val="20"/>
          <w:u w:val="single"/>
        </w:rPr>
        <w:t>-3/2</w:t>
      </w:r>
      <w:r w:rsidR="00275F0B">
        <w:rPr>
          <w:sz w:val="20"/>
          <w:u w:val="single"/>
        </w:rPr>
        <w:t>7</w:t>
      </w:r>
      <w:r>
        <w:rPr>
          <w:sz w:val="20"/>
          <w:u w:val="single"/>
        </w:rPr>
        <w:t xml:space="preserve">) </w:t>
      </w:r>
      <w:r w:rsidRPr="00D350D3">
        <w:rPr>
          <w:sz w:val="20"/>
        </w:rPr>
        <w:t xml:space="preserve">– </w:t>
      </w:r>
      <w:r w:rsidRPr="00D350D3">
        <w:rPr>
          <w:b/>
        </w:rPr>
        <w:t>Keep going</w:t>
      </w:r>
    </w:p>
    <w:p w14:paraId="089340C2" w14:textId="77777777" w:rsidR="00D350D3" w:rsidRPr="00D350D3" w:rsidRDefault="00A57044" w:rsidP="00D350D3">
      <w:pPr>
        <w:rPr>
          <w:i/>
        </w:rPr>
      </w:pPr>
      <w:r w:rsidRPr="00D350D3">
        <w:rPr>
          <w:i/>
        </w:rPr>
        <w:t>Are the adjustments helping? Continue with your revised plan and finish the month strong.</w:t>
      </w:r>
    </w:p>
    <w:p w14:paraId="1427F52C" w14:textId="77777777" w:rsidR="00CE214C" w:rsidRPr="007B6F4C" w:rsidRDefault="00CE214C" w:rsidP="00D350D3">
      <w:pPr>
        <w:spacing w:before="240"/>
      </w:pPr>
    </w:p>
    <w:p w14:paraId="5BF55048" w14:textId="77777777" w:rsidR="00CE214C" w:rsidRDefault="00A57044" w:rsidP="00CE214C">
      <w:pPr>
        <w:spacing w:after="0"/>
      </w:pPr>
      <w:r>
        <w:rPr>
          <w:u w:val="single"/>
        </w:rPr>
        <w:t>Week 4</w:t>
      </w:r>
      <w:r w:rsidRPr="007B6F4C">
        <w:rPr>
          <w:u w:val="single"/>
        </w:rPr>
        <w:t xml:space="preserve"> </w:t>
      </w:r>
      <w:r w:rsidRPr="007B6F4C">
        <w:rPr>
          <w:sz w:val="20"/>
          <w:u w:val="single"/>
        </w:rPr>
        <w:t>(</w:t>
      </w:r>
      <w:r>
        <w:rPr>
          <w:sz w:val="20"/>
          <w:u w:val="single"/>
        </w:rPr>
        <w:t>3/2</w:t>
      </w:r>
      <w:r w:rsidR="00275F0B">
        <w:rPr>
          <w:sz w:val="20"/>
          <w:u w:val="single"/>
        </w:rPr>
        <w:t>8</w:t>
      </w:r>
      <w:r>
        <w:rPr>
          <w:sz w:val="20"/>
          <w:u w:val="single"/>
        </w:rPr>
        <w:t>-</w:t>
      </w:r>
      <w:r w:rsidR="00D350D3">
        <w:rPr>
          <w:sz w:val="20"/>
          <w:u w:val="single"/>
        </w:rPr>
        <w:t>4</w:t>
      </w:r>
      <w:r>
        <w:rPr>
          <w:sz w:val="20"/>
          <w:u w:val="single"/>
        </w:rPr>
        <w:t>/</w:t>
      </w:r>
      <w:r w:rsidR="00275F0B">
        <w:rPr>
          <w:sz w:val="20"/>
          <w:u w:val="single"/>
        </w:rPr>
        <w:t>3</w:t>
      </w:r>
      <w:r w:rsidRPr="007B6F4C">
        <w:rPr>
          <w:sz w:val="20"/>
          <w:u w:val="single"/>
        </w:rPr>
        <w:t>)</w:t>
      </w:r>
      <w:r w:rsidRPr="007B6F4C">
        <w:rPr>
          <w:u w:val="single"/>
        </w:rPr>
        <w:t xml:space="preserve"> </w:t>
      </w:r>
      <w:r w:rsidRPr="007B6F4C">
        <w:t xml:space="preserve">– </w:t>
      </w:r>
      <w:r w:rsidRPr="007B6F4C">
        <w:rPr>
          <w:b/>
        </w:rPr>
        <w:t>Reflect</w:t>
      </w:r>
    </w:p>
    <w:p w14:paraId="6D15B5F1" w14:textId="77777777" w:rsidR="00CE4067" w:rsidRDefault="00A57044" w:rsidP="00D350D3">
      <w:pPr>
        <w:spacing w:after="0"/>
      </w:pPr>
      <w:r w:rsidRPr="00544E97">
        <w:rPr>
          <w:i/>
        </w:rPr>
        <w:t>Did you reach your goal? Consider what worked with the plan and what should change next month.</w:t>
      </w:r>
    </w:p>
    <w:sectPr w:rsidR="00CE40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169" w14:textId="77777777" w:rsidR="00000000" w:rsidRDefault="00A57044">
      <w:pPr>
        <w:spacing w:after="0" w:line="240" w:lineRule="auto"/>
      </w:pPr>
      <w:r>
        <w:separator/>
      </w:r>
    </w:p>
  </w:endnote>
  <w:endnote w:type="continuationSeparator" w:id="0">
    <w:p w14:paraId="7F4E19A2" w14:textId="77777777" w:rsidR="00000000" w:rsidRDefault="00A5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F8C1" w14:textId="77777777" w:rsidR="008E63C9" w:rsidRPr="008E63C9" w:rsidRDefault="00A57044" w:rsidP="008E63C9">
    <w:pPr>
      <w:pStyle w:val="Subtitle"/>
      <w:jc w:val="right"/>
    </w:pPr>
    <w:r>
      <w:rPr>
        <w:rFonts w:ascii="Calibri Light" w:hAnsi="Calibri Light"/>
        <w:color w:val="808080"/>
        <w:sz w:val="12"/>
        <w:szCs w:val="14"/>
      </w:rPr>
      <w:t>© 20</w:t>
    </w:r>
    <w:r w:rsidR="0030249D">
      <w:rPr>
        <w:rFonts w:ascii="Calibri Light" w:hAnsi="Calibri Light"/>
        <w:color w:val="808080"/>
        <w:sz w:val="12"/>
        <w:szCs w:val="14"/>
      </w:rPr>
      <w:t>20</w:t>
    </w:r>
    <w:r w:rsidR="00CE214C" w:rsidRPr="005D1298">
      <w:rPr>
        <w:rFonts w:ascii="Calibri Light" w:hAnsi="Calibri Light"/>
        <w:color w:val="808080"/>
        <w:sz w:val="12"/>
        <w:szCs w:val="14"/>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1CBF1" w14:textId="77777777" w:rsidR="00000000" w:rsidRDefault="00A57044">
      <w:pPr>
        <w:spacing w:after="0" w:line="240" w:lineRule="auto"/>
      </w:pPr>
      <w:r>
        <w:separator/>
      </w:r>
    </w:p>
  </w:footnote>
  <w:footnote w:type="continuationSeparator" w:id="0">
    <w:p w14:paraId="11261CEE" w14:textId="77777777" w:rsidR="00000000" w:rsidRDefault="00A5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0817" w14:textId="77777777" w:rsidR="00B21B72" w:rsidRDefault="00A57044">
    <w:pPr>
      <w:pStyle w:val="Header"/>
    </w:pPr>
    <w:r>
      <w:rPr>
        <w:noProof/>
      </w:rPr>
      <w:drawing>
        <wp:anchor distT="0" distB="0" distL="114300" distR="114300" simplePos="0" relativeHeight="251658240" behindDoc="0" locked="0" layoutInCell="1" allowOverlap="1" wp14:anchorId="57DC117F" wp14:editId="309810DA">
          <wp:simplePos x="0" y="0"/>
          <wp:positionH relativeFrom="page">
            <wp:align>right</wp:align>
          </wp:positionH>
          <wp:positionV relativeFrom="paragraph">
            <wp:posOffset>-456829</wp:posOffset>
          </wp:positionV>
          <wp:extent cx="7772400" cy="1558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4029" name="NHO - Summary.P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558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A54C7A"/>
    <w:multiLevelType w:val="hybridMultilevel"/>
    <w:tmpl w:val="501CA824"/>
    <w:lvl w:ilvl="0" w:tplc="E6A625A6">
      <w:start w:val="1"/>
      <w:numFmt w:val="bullet"/>
      <w:lvlText w:val=""/>
      <w:lvlJc w:val="left"/>
      <w:pPr>
        <w:ind w:left="720" w:hanging="360"/>
      </w:pPr>
      <w:rPr>
        <w:rFonts w:ascii="Symbol" w:hAnsi="Symbol" w:hint="default"/>
      </w:rPr>
    </w:lvl>
    <w:lvl w:ilvl="1" w:tplc="95CC2E2A" w:tentative="1">
      <w:start w:val="1"/>
      <w:numFmt w:val="bullet"/>
      <w:lvlText w:val="o"/>
      <w:lvlJc w:val="left"/>
      <w:pPr>
        <w:ind w:left="1440" w:hanging="360"/>
      </w:pPr>
      <w:rPr>
        <w:rFonts w:ascii="Courier New" w:hAnsi="Courier New" w:cs="Courier New" w:hint="default"/>
      </w:rPr>
    </w:lvl>
    <w:lvl w:ilvl="2" w:tplc="863E815E" w:tentative="1">
      <w:start w:val="1"/>
      <w:numFmt w:val="bullet"/>
      <w:lvlText w:val=""/>
      <w:lvlJc w:val="left"/>
      <w:pPr>
        <w:ind w:left="2160" w:hanging="360"/>
      </w:pPr>
      <w:rPr>
        <w:rFonts w:ascii="Wingdings" w:hAnsi="Wingdings" w:hint="default"/>
      </w:rPr>
    </w:lvl>
    <w:lvl w:ilvl="3" w:tplc="92DEC59C" w:tentative="1">
      <w:start w:val="1"/>
      <w:numFmt w:val="bullet"/>
      <w:lvlText w:val=""/>
      <w:lvlJc w:val="left"/>
      <w:pPr>
        <w:ind w:left="2880" w:hanging="360"/>
      </w:pPr>
      <w:rPr>
        <w:rFonts w:ascii="Symbol" w:hAnsi="Symbol" w:hint="default"/>
      </w:rPr>
    </w:lvl>
    <w:lvl w:ilvl="4" w:tplc="81C4ABDC" w:tentative="1">
      <w:start w:val="1"/>
      <w:numFmt w:val="bullet"/>
      <w:lvlText w:val="o"/>
      <w:lvlJc w:val="left"/>
      <w:pPr>
        <w:ind w:left="3600" w:hanging="360"/>
      </w:pPr>
      <w:rPr>
        <w:rFonts w:ascii="Courier New" w:hAnsi="Courier New" w:cs="Courier New" w:hint="default"/>
      </w:rPr>
    </w:lvl>
    <w:lvl w:ilvl="5" w:tplc="9FB8FCB6" w:tentative="1">
      <w:start w:val="1"/>
      <w:numFmt w:val="bullet"/>
      <w:lvlText w:val=""/>
      <w:lvlJc w:val="left"/>
      <w:pPr>
        <w:ind w:left="4320" w:hanging="360"/>
      </w:pPr>
      <w:rPr>
        <w:rFonts w:ascii="Wingdings" w:hAnsi="Wingdings" w:hint="default"/>
      </w:rPr>
    </w:lvl>
    <w:lvl w:ilvl="6" w:tplc="8800CBE4" w:tentative="1">
      <w:start w:val="1"/>
      <w:numFmt w:val="bullet"/>
      <w:lvlText w:val=""/>
      <w:lvlJc w:val="left"/>
      <w:pPr>
        <w:ind w:left="5040" w:hanging="360"/>
      </w:pPr>
      <w:rPr>
        <w:rFonts w:ascii="Symbol" w:hAnsi="Symbol" w:hint="default"/>
      </w:rPr>
    </w:lvl>
    <w:lvl w:ilvl="7" w:tplc="7C44BDC2" w:tentative="1">
      <w:start w:val="1"/>
      <w:numFmt w:val="bullet"/>
      <w:lvlText w:val="o"/>
      <w:lvlJc w:val="left"/>
      <w:pPr>
        <w:ind w:left="5760" w:hanging="360"/>
      </w:pPr>
      <w:rPr>
        <w:rFonts w:ascii="Courier New" w:hAnsi="Courier New" w:cs="Courier New" w:hint="default"/>
      </w:rPr>
    </w:lvl>
    <w:lvl w:ilvl="8" w:tplc="65A6182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4C"/>
    <w:rsid w:val="00096F06"/>
    <w:rsid w:val="0010238F"/>
    <w:rsid w:val="00275F0B"/>
    <w:rsid w:val="0030249D"/>
    <w:rsid w:val="00544E97"/>
    <w:rsid w:val="005A19BC"/>
    <w:rsid w:val="005D1298"/>
    <w:rsid w:val="00606B23"/>
    <w:rsid w:val="00667FFC"/>
    <w:rsid w:val="007650B8"/>
    <w:rsid w:val="007B6F4C"/>
    <w:rsid w:val="00805A79"/>
    <w:rsid w:val="008B38B5"/>
    <w:rsid w:val="008E63C9"/>
    <w:rsid w:val="0095357E"/>
    <w:rsid w:val="00A57044"/>
    <w:rsid w:val="00B16D71"/>
    <w:rsid w:val="00B21B72"/>
    <w:rsid w:val="00CE214C"/>
    <w:rsid w:val="00CE4067"/>
    <w:rsid w:val="00D350D3"/>
    <w:rsid w:val="00D9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386F"/>
  <w15:chartTrackingRefBased/>
  <w15:docId w15:val="{18BD8021-F84C-4DCE-A805-47D32F46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E2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4C"/>
  </w:style>
  <w:style w:type="character" w:styleId="Hyperlink">
    <w:name w:val="Hyperlink"/>
    <w:basedOn w:val="DefaultParagraphFont"/>
    <w:uiPriority w:val="99"/>
    <w:unhideWhenUsed/>
    <w:rsid w:val="00CE214C"/>
    <w:rPr>
      <w:color w:val="0563C1" w:themeColor="hyperlink"/>
      <w:u w:val="single"/>
    </w:rPr>
  </w:style>
  <w:style w:type="paragraph" w:styleId="Subtitle">
    <w:name w:val="Subtitle"/>
    <w:basedOn w:val="Normal"/>
    <w:link w:val="SubtitleChar"/>
    <w:uiPriority w:val="3"/>
    <w:unhideWhenUsed/>
    <w:qFormat/>
    <w:rsid w:val="00CE214C"/>
    <w:pPr>
      <w:spacing w:before="120" w:after="120" w:line="240" w:lineRule="auto"/>
    </w:pPr>
    <w:rPr>
      <w:rFonts w:ascii="Calibri" w:eastAsia="MS Mincho" w:hAnsi="Calibri" w:cs="Times New Roman"/>
      <w:b/>
      <w:color w:val="FFFFFF"/>
      <w:sz w:val="24"/>
      <w:szCs w:val="24"/>
    </w:rPr>
  </w:style>
  <w:style w:type="character" w:customStyle="1" w:styleId="SubtitleChar">
    <w:name w:val="Subtitle Char"/>
    <w:basedOn w:val="DefaultParagraphFont"/>
    <w:link w:val="Subtitle"/>
    <w:uiPriority w:val="3"/>
    <w:rsid w:val="00CE214C"/>
    <w:rPr>
      <w:rFonts w:ascii="Calibri" w:eastAsia="MS Mincho" w:hAnsi="Calibri" w:cs="Times New Roman"/>
      <w:b/>
      <w:color w:val="FFFFFF"/>
      <w:sz w:val="24"/>
      <w:szCs w:val="24"/>
    </w:rPr>
  </w:style>
  <w:style w:type="paragraph" w:styleId="ListParagraph">
    <w:name w:val="List Paragraph"/>
    <w:basedOn w:val="Normal"/>
    <w:uiPriority w:val="34"/>
    <w:qFormat/>
    <w:rsid w:val="00CE214C"/>
    <w:pPr>
      <w:ind w:left="720"/>
      <w:contextualSpacing/>
    </w:pPr>
  </w:style>
  <w:style w:type="paragraph" w:styleId="Footer">
    <w:name w:val="footer"/>
    <w:basedOn w:val="Normal"/>
    <w:link w:val="FooterChar"/>
    <w:uiPriority w:val="99"/>
    <w:unhideWhenUsed/>
    <w:rsid w:val="00CE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14C"/>
  </w:style>
  <w:style w:type="character" w:customStyle="1" w:styleId="UnresolvedMention1">
    <w:name w:val="Unresolved Mention1"/>
    <w:basedOn w:val="DefaultParagraphFont"/>
    <w:uiPriority w:val="99"/>
    <w:semiHidden/>
    <w:unhideWhenUsed/>
    <w:rsid w:val="00D3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 Erik</dc:creator>
  <cp:lastModifiedBy>Jacobs, Jessica</cp:lastModifiedBy>
  <cp:revision>2</cp:revision>
  <dcterms:created xsi:type="dcterms:W3CDTF">2021-03-05T14:14:00Z</dcterms:created>
  <dcterms:modified xsi:type="dcterms:W3CDTF">2021-03-05T14:14:00Z</dcterms:modified>
</cp:coreProperties>
</file>