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D977C" w14:textId="77777777" w:rsidR="003B31CD" w:rsidRDefault="003B31CD" w:rsidP="003B31CD">
      <w:pPr>
        <w:spacing w:line="360" w:lineRule="auto"/>
        <w:rPr>
          <w:rFonts w:asciiTheme="majorHAnsi" w:hAnsiTheme="majorHAnsi" w:cstheme="majorHAnsi"/>
          <w:b/>
          <w:bCs/>
          <w:sz w:val="28"/>
          <w:szCs w:val="28"/>
          <w:lang w:eastAsia="es-ES"/>
        </w:rPr>
      </w:pPr>
      <w:r>
        <w:rPr>
          <w:rFonts w:asciiTheme="majorHAnsi" w:hAnsiTheme="majorHAnsi" w:cstheme="majorHAnsi"/>
          <w:b/>
          <w:bCs/>
          <w:sz w:val="28"/>
          <w:szCs w:val="28"/>
          <w:lang w:eastAsia="es-ES"/>
        </w:rPr>
        <w:t>Uniformed Services Employment and Reemployment Rights Act (USERRA)</w:t>
      </w:r>
    </w:p>
    <w:p w14:paraId="1B692E04" w14:textId="77777777" w:rsidR="003B31CD" w:rsidRDefault="003B31CD" w:rsidP="003B31CD">
      <w:pPr>
        <w:ind w:left="432"/>
        <w:rPr>
          <w:rFonts w:ascii="Calibri Light" w:hAnsi="Calibri Light" w:cs="Calibri Light"/>
          <w:sz w:val="22"/>
          <w:szCs w:val="22"/>
          <w:lang w:eastAsia="es-ES"/>
        </w:rPr>
      </w:pPr>
      <w:proofErr w:type="gramStart"/>
      <w:r>
        <w:rPr>
          <w:rFonts w:ascii="Calibri Light" w:hAnsi="Calibri Light" w:cs="Calibri Light"/>
          <w:sz w:val="22"/>
          <w:szCs w:val="22"/>
          <w:lang w:eastAsia="es-ES"/>
        </w:rPr>
        <w:t>The Uniformed Services Employment and Reemployment Rights Act (USERRA),</w:t>
      </w:r>
      <w:proofErr w:type="gramEnd"/>
      <w:r>
        <w:rPr>
          <w:rFonts w:ascii="Calibri Light" w:hAnsi="Calibri Light" w:cs="Calibri Light"/>
          <w:sz w:val="22"/>
          <w:szCs w:val="22"/>
          <w:lang w:eastAsia="es-ES"/>
        </w:rPr>
        <w:t xml:space="preserve"> protects the job rights of individuals who voluntarily or involuntarily leave employment positions to undertake military service or certain types of service in the National Disaster Medical System. USERRA also prohibits employers from discriminating against past and present members of the uniformed services, and applicants to the uniformed services.</w:t>
      </w:r>
    </w:p>
    <w:p w14:paraId="2D170B3F" w14:textId="77777777" w:rsidR="003B31CD" w:rsidRDefault="003B31CD" w:rsidP="003B31CD">
      <w:pPr>
        <w:ind w:left="432"/>
        <w:rPr>
          <w:rFonts w:asciiTheme="majorHAnsi" w:hAnsiTheme="majorHAnsi" w:cstheme="majorHAnsi"/>
          <w:sz w:val="22"/>
          <w:szCs w:val="22"/>
          <w:lang w:eastAsia="es-ES"/>
        </w:rPr>
      </w:pPr>
    </w:p>
    <w:p w14:paraId="681747C7" w14:textId="77777777" w:rsidR="003B31CD" w:rsidRDefault="003B31CD" w:rsidP="003B31CD">
      <w:pPr>
        <w:ind w:left="1140"/>
        <w:rPr>
          <w:rFonts w:asciiTheme="majorHAnsi" w:hAnsiTheme="majorHAnsi" w:cstheme="majorHAnsi"/>
          <w:lang w:eastAsia="es-ES"/>
        </w:rPr>
      </w:pPr>
      <w:r>
        <w:rPr>
          <w:rFonts w:asciiTheme="majorHAnsi" w:hAnsiTheme="majorHAnsi" w:cstheme="majorHAnsi"/>
          <w:b/>
          <w:bCs/>
          <w:lang w:eastAsia="es-ES"/>
        </w:rPr>
        <w:t>Reemployment Rights</w:t>
      </w:r>
    </w:p>
    <w:p w14:paraId="6029799A" w14:textId="77777777" w:rsidR="003B31CD" w:rsidRDefault="003B31CD" w:rsidP="003B31CD">
      <w:pPr>
        <w:ind w:left="1140"/>
        <w:rPr>
          <w:rFonts w:ascii="Calibri Light" w:hAnsi="Calibri Light" w:cs="Calibri Light"/>
          <w:sz w:val="22"/>
          <w:szCs w:val="22"/>
          <w:lang w:eastAsia="es-ES"/>
        </w:rPr>
      </w:pPr>
      <w:r>
        <w:rPr>
          <w:rFonts w:ascii="Calibri Light" w:hAnsi="Calibri Light" w:cs="Calibri Light"/>
          <w:sz w:val="22"/>
          <w:szCs w:val="22"/>
          <w:lang w:eastAsia="es-ES"/>
        </w:rPr>
        <w:t>You have the right to be reemployed in your civilian job if you leave that job to perform service in the uniformed service and:</w:t>
      </w:r>
    </w:p>
    <w:p w14:paraId="322B00C2" w14:textId="77777777" w:rsidR="003B31CD" w:rsidRDefault="003B31CD" w:rsidP="003B31CD">
      <w:pPr>
        <w:numPr>
          <w:ilvl w:val="0"/>
          <w:numId w:val="1"/>
        </w:numPr>
        <w:tabs>
          <w:tab w:val="clear" w:pos="720"/>
          <w:tab w:val="num" w:pos="1860"/>
        </w:tabs>
        <w:ind w:left="1566" w:hanging="284"/>
        <w:rPr>
          <w:rFonts w:ascii="Calibri Light" w:hAnsi="Calibri Light" w:cs="Calibri Light"/>
          <w:sz w:val="22"/>
          <w:szCs w:val="22"/>
        </w:rPr>
      </w:pPr>
      <w:r>
        <w:rPr>
          <w:rFonts w:ascii="Calibri Light" w:hAnsi="Calibri Light" w:cs="Calibri Light"/>
          <w:sz w:val="22"/>
          <w:szCs w:val="22"/>
        </w:rPr>
        <w:t xml:space="preserve">You ensure that your employer receives advance written or verbal notice of your </w:t>
      </w:r>
      <w:proofErr w:type="gramStart"/>
      <w:r>
        <w:rPr>
          <w:rFonts w:ascii="Calibri Light" w:hAnsi="Calibri Light" w:cs="Calibri Light"/>
          <w:sz w:val="22"/>
          <w:szCs w:val="22"/>
        </w:rPr>
        <w:t>service;</w:t>
      </w:r>
      <w:proofErr w:type="gramEnd"/>
    </w:p>
    <w:p w14:paraId="36C8D6F6" w14:textId="77777777" w:rsidR="003B31CD" w:rsidRDefault="003B31CD" w:rsidP="003B31CD">
      <w:pPr>
        <w:numPr>
          <w:ilvl w:val="0"/>
          <w:numId w:val="1"/>
        </w:numPr>
        <w:tabs>
          <w:tab w:val="clear" w:pos="720"/>
          <w:tab w:val="num" w:pos="1860"/>
        </w:tabs>
        <w:ind w:left="1566" w:hanging="284"/>
        <w:rPr>
          <w:rFonts w:ascii="Calibri Light" w:hAnsi="Calibri Light" w:cs="Calibri Light"/>
          <w:sz w:val="22"/>
          <w:szCs w:val="22"/>
        </w:rPr>
      </w:pPr>
      <w:r>
        <w:rPr>
          <w:rFonts w:ascii="Calibri Light" w:hAnsi="Calibri Light" w:cs="Calibri Light"/>
          <w:sz w:val="22"/>
          <w:szCs w:val="22"/>
        </w:rPr>
        <w:t xml:space="preserve">You have five years or less of cumulative service in the uniformed services while with that particular </w:t>
      </w:r>
      <w:proofErr w:type="gramStart"/>
      <w:r>
        <w:rPr>
          <w:rFonts w:ascii="Calibri Light" w:hAnsi="Calibri Light" w:cs="Calibri Light"/>
          <w:sz w:val="22"/>
          <w:szCs w:val="22"/>
        </w:rPr>
        <w:t>employer;</w:t>
      </w:r>
      <w:proofErr w:type="gramEnd"/>
    </w:p>
    <w:p w14:paraId="51EB75F4" w14:textId="77777777" w:rsidR="003B31CD" w:rsidRDefault="003B31CD" w:rsidP="003B31CD">
      <w:pPr>
        <w:numPr>
          <w:ilvl w:val="0"/>
          <w:numId w:val="1"/>
        </w:numPr>
        <w:tabs>
          <w:tab w:val="clear" w:pos="720"/>
          <w:tab w:val="num" w:pos="1860"/>
        </w:tabs>
        <w:ind w:left="1566" w:hanging="284"/>
        <w:rPr>
          <w:rFonts w:ascii="Calibri Light" w:hAnsi="Calibri Light" w:cs="Calibri Light"/>
          <w:sz w:val="22"/>
          <w:szCs w:val="22"/>
        </w:rPr>
      </w:pPr>
      <w:r>
        <w:rPr>
          <w:rFonts w:ascii="Calibri Light" w:hAnsi="Calibri Light" w:cs="Calibri Light"/>
          <w:sz w:val="22"/>
          <w:szCs w:val="22"/>
        </w:rPr>
        <w:t>You return to work or apply for reemployment in a timely manner after conclusion of service; and</w:t>
      </w:r>
    </w:p>
    <w:p w14:paraId="511902A2" w14:textId="77777777" w:rsidR="003B31CD" w:rsidRDefault="003B31CD" w:rsidP="003B31CD">
      <w:pPr>
        <w:numPr>
          <w:ilvl w:val="0"/>
          <w:numId w:val="1"/>
        </w:numPr>
        <w:tabs>
          <w:tab w:val="clear" w:pos="720"/>
          <w:tab w:val="num" w:pos="1860"/>
        </w:tabs>
        <w:ind w:left="1566" w:hanging="284"/>
        <w:rPr>
          <w:rFonts w:ascii="Calibri Light" w:hAnsi="Calibri Light" w:cs="Calibri Light"/>
          <w:sz w:val="22"/>
          <w:szCs w:val="22"/>
        </w:rPr>
      </w:pPr>
      <w:r>
        <w:rPr>
          <w:rFonts w:ascii="Calibri Light" w:hAnsi="Calibri Light" w:cs="Calibri Light"/>
          <w:sz w:val="22"/>
          <w:szCs w:val="22"/>
        </w:rPr>
        <w:t>You have not been separated from service with a disqualifying discharge or under other than honorable conditions.</w:t>
      </w:r>
    </w:p>
    <w:p w14:paraId="4786D765" w14:textId="77777777" w:rsidR="003B31CD" w:rsidRDefault="003B31CD" w:rsidP="003B31CD">
      <w:pPr>
        <w:ind w:left="1140"/>
        <w:rPr>
          <w:rFonts w:ascii="Calibri Light" w:hAnsi="Calibri Light" w:cs="Calibri Light"/>
          <w:sz w:val="22"/>
          <w:szCs w:val="22"/>
          <w:lang w:eastAsia="es-ES"/>
        </w:rPr>
      </w:pPr>
      <w:r>
        <w:rPr>
          <w:rFonts w:ascii="Calibri Light" w:hAnsi="Calibri Light" w:cs="Calibri Light"/>
          <w:sz w:val="22"/>
          <w:szCs w:val="22"/>
          <w:lang w:eastAsia="es-ES"/>
        </w:rPr>
        <w:t>If you are eligible to be reemployed, you must be restored to the job and benefits you would have attained if you had not been absent due to military service or, in some cases, a comparable job.</w:t>
      </w:r>
    </w:p>
    <w:p w14:paraId="1B020FAA" w14:textId="77777777" w:rsidR="003B31CD" w:rsidRDefault="003B31CD" w:rsidP="003B31CD">
      <w:pPr>
        <w:ind w:left="1140"/>
        <w:rPr>
          <w:rFonts w:asciiTheme="majorHAnsi" w:hAnsiTheme="majorHAnsi" w:cstheme="majorHAnsi"/>
          <w:sz w:val="22"/>
          <w:szCs w:val="22"/>
          <w:lang w:eastAsia="es-ES"/>
        </w:rPr>
      </w:pPr>
    </w:p>
    <w:p w14:paraId="391FBBA8" w14:textId="77777777" w:rsidR="003B31CD" w:rsidRDefault="003B31CD" w:rsidP="003B31CD">
      <w:pPr>
        <w:ind w:left="1140"/>
        <w:rPr>
          <w:rFonts w:asciiTheme="majorHAnsi" w:hAnsiTheme="majorHAnsi" w:cstheme="majorHAnsi"/>
          <w:lang w:eastAsia="es-ES"/>
        </w:rPr>
      </w:pPr>
      <w:r>
        <w:rPr>
          <w:rFonts w:asciiTheme="majorHAnsi" w:hAnsiTheme="majorHAnsi" w:cstheme="majorHAnsi"/>
          <w:b/>
          <w:bCs/>
          <w:lang w:eastAsia="es-ES"/>
        </w:rPr>
        <w:t>Right to Be Free from Discrimination and Retaliation</w:t>
      </w:r>
    </w:p>
    <w:p w14:paraId="116F0023" w14:textId="77777777" w:rsidR="003B31CD" w:rsidRDefault="003B31CD" w:rsidP="003B31CD">
      <w:pPr>
        <w:ind w:left="1140"/>
        <w:rPr>
          <w:rFonts w:ascii="Calibri Light" w:hAnsi="Calibri Light" w:cs="Calibri Light"/>
          <w:sz w:val="22"/>
          <w:szCs w:val="22"/>
          <w:lang w:eastAsia="es-ES"/>
        </w:rPr>
      </w:pPr>
      <w:r>
        <w:rPr>
          <w:rFonts w:ascii="Calibri Light" w:hAnsi="Calibri Light" w:cs="Calibri Light"/>
          <w:sz w:val="22"/>
          <w:szCs w:val="22"/>
          <w:lang w:eastAsia="es-ES"/>
        </w:rPr>
        <w:t>If you are a past or present member of the uniformed service; have applied for membership in the uniformed service; or are obligated to serve in the uniformed service; then an employer may not deny you: initial employment; reemployment; retention in employment; promotion; or any benefit of employment because of this status. In addition, an employer may not retaliate against anyone assisting in the enforcement of USERRA rights, including testifying or making a statement in connection with a proceeding under USERRA, even if that person has no service connection.</w:t>
      </w:r>
    </w:p>
    <w:p w14:paraId="6A650BF7" w14:textId="77777777" w:rsidR="003B31CD" w:rsidRDefault="003B31CD" w:rsidP="003B31CD">
      <w:pPr>
        <w:ind w:left="1140"/>
        <w:rPr>
          <w:rFonts w:asciiTheme="majorHAnsi" w:hAnsiTheme="majorHAnsi" w:cstheme="majorHAnsi"/>
          <w:sz w:val="22"/>
          <w:szCs w:val="22"/>
          <w:lang w:eastAsia="es-ES"/>
        </w:rPr>
      </w:pPr>
    </w:p>
    <w:p w14:paraId="4188E6FC" w14:textId="77777777" w:rsidR="003B31CD" w:rsidRDefault="003B31CD" w:rsidP="003B31CD">
      <w:pPr>
        <w:ind w:left="1140"/>
        <w:rPr>
          <w:rFonts w:asciiTheme="majorHAnsi" w:hAnsiTheme="majorHAnsi" w:cstheme="majorHAnsi"/>
          <w:lang w:eastAsia="es-ES"/>
        </w:rPr>
      </w:pPr>
      <w:r>
        <w:rPr>
          <w:rFonts w:asciiTheme="majorHAnsi" w:hAnsiTheme="majorHAnsi" w:cstheme="majorHAnsi"/>
          <w:b/>
          <w:bCs/>
          <w:lang w:eastAsia="es-ES"/>
        </w:rPr>
        <w:t>Health Insurance Protection</w:t>
      </w:r>
    </w:p>
    <w:p w14:paraId="3C122CBC" w14:textId="77777777" w:rsidR="003B31CD" w:rsidRDefault="003B31CD" w:rsidP="003B31CD">
      <w:pPr>
        <w:ind w:left="1140"/>
        <w:rPr>
          <w:rFonts w:ascii="Calibri Light" w:hAnsi="Calibri Light" w:cs="Calibri Light"/>
          <w:sz w:val="22"/>
          <w:szCs w:val="22"/>
          <w:lang w:eastAsia="es-ES"/>
        </w:rPr>
      </w:pPr>
      <w:r>
        <w:rPr>
          <w:rFonts w:ascii="Calibri Light" w:hAnsi="Calibri Light" w:cs="Calibri Light"/>
          <w:sz w:val="22"/>
          <w:szCs w:val="22"/>
          <w:lang w:eastAsia="es-ES"/>
        </w:rPr>
        <w:t xml:space="preserve">If you leave your job to perform military service, you have the right to elect to continue your existing employer-based health plan coverage for you and your dependents for up to 24 months while in the military. Even if you </w:t>
      </w:r>
      <w:proofErr w:type="gramStart"/>
      <w:r>
        <w:rPr>
          <w:rFonts w:ascii="Calibri Light" w:hAnsi="Calibri Light" w:cs="Calibri Light"/>
          <w:sz w:val="22"/>
          <w:szCs w:val="22"/>
          <w:lang w:eastAsia="es-ES"/>
        </w:rPr>
        <w:t>don't</w:t>
      </w:r>
      <w:proofErr w:type="gramEnd"/>
      <w:r>
        <w:rPr>
          <w:rFonts w:ascii="Calibri Light" w:hAnsi="Calibri Light" w:cs="Calibri Light"/>
          <w:sz w:val="22"/>
          <w:szCs w:val="22"/>
          <w:lang w:eastAsia="es-ES"/>
        </w:rPr>
        <w:t xml:space="preserve"> elect to continue coverage during your military service, you have the right to be reinstated in your employer's health plan when you are reemployed, generally without any waiting periods or exclusions (e.g., pre-existing condition exclusions) except for service-connected illnesses or injuries.</w:t>
      </w:r>
    </w:p>
    <w:p w14:paraId="204B0450" w14:textId="77777777" w:rsidR="003B31CD" w:rsidRDefault="003B31CD" w:rsidP="003B31CD">
      <w:pPr>
        <w:ind w:left="1140"/>
        <w:rPr>
          <w:rFonts w:asciiTheme="majorHAnsi" w:hAnsiTheme="majorHAnsi" w:cstheme="majorHAnsi"/>
          <w:sz w:val="22"/>
          <w:szCs w:val="22"/>
          <w:lang w:eastAsia="es-ES"/>
        </w:rPr>
      </w:pPr>
    </w:p>
    <w:p w14:paraId="78F126A2" w14:textId="77777777" w:rsidR="003B31CD" w:rsidRDefault="003B31CD" w:rsidP="003B31CD">
      <w:pPr>
        <w:ind w:left="1140"/>
        <w:rPr>
          <w:rFonts w:asciiTheme="majorHAnsi" w:hAnsiTheme="majorHAnsi" w:cstheme="majorHAnsi"/>
          <w:lang w:eastAsia="es-ES"/>
        </w:rPr>
      </w:pPr>
      <w:r>
        <w:rPr>
          <w:rFonts w:asciiTheme="majorHAnsi" w:hAnsiTheme="majorHAnsi" w:cstheme="majorHAnsi"/>
          <w:b/>
          <w:bCs/>
          <w:lang w:eastAsia="es-ES"/>
        </w:rPr>
        <w:t>Enforcement</w:t>
      </w:r>
    </w:p>
    <w:p w14:paraId="5664102F" w14:textId="77777777" w:rsidR="003B31CD" w:rsidRDefault="003B31CD" w:rsidP="003B31CD">
      <w:pPr>
        <w:ind w:left="1140"/>
        <w:rPr>
          <w:rFonts w:ascii="Calibri Light" w:hAnsi="Calibri Light" w:cs="Calibri Light"/>
          <w:sz w:val="22"/>
          <w:szCs w:val="22"/>
          <w:lang w:eastAsia="es-ES"/>
        </w:rPr>
      </w:pPr>
      <w:r>
        <w:rPr>
          <w:rFonts w:ascii="Calibri Light" w:hAnsi="Calibri Light" w:cs="Calibri Light"/>
          <w:sz w:val="22"/>
          <w:szCs w:val="22"/>
          <w:lang w:eastAsia="es-ES"/>
        </w:rPr>
        <w:lastRenderedPageBreak/>
        <w:t xml:space="preserve">The U.S. Department of Labor, Veterans Employment and Training Service (VETS) is authorized to investigate and resolve complaints of USERRA violations. For assistance in filing a complaint, or for any other information on USERRA, contact VETS at </w:t>
      </w:r>
      <w:r>
        <w:rPr>
          <w:rFonts w:ascii="Calibri Light" w:hAnsi="Calibri Light" w:cs="Calibri Light"/>
          <w:b/>
          <w:bCs/>
          <w:sz w:val="22"/>
          <w:szCs w:val="22"/>
          <w:lang w:eastAsia="es-ES"/>
        </w:rPr>
        <w:t xml:space="preserve">1-866-4-USA-DOL </w:t>
      </w:r>
      <w:r>
        <w:rPr>
          <w:rFonts w:ascii="Calibri Light" w:hAnsi="Calibri Light" w:cs="Calibri Light"/>
          <w:sz w:val="22"/>
          <w:szCs w:val="22"/>
          <w:lang w:eastAsia="es-ES"/>
        </w:rPr>
        <w:t xml:space="preserve">or visit its website at </w:t>
      </w:r>
      <w:hyperlink r:id="rId5" w:history="1">
        <w:r>
          <w:rPr>
            <w:rStyle w:val="Hyperlink"/>
            <w:rFonts w:ascii="Calibri Light" w:hAnsi="Calibri Light" w:cs="Calibri Light"/>
            <w:b/>
            <w:bCs/>
            <w:sz w:val="22"/>
            <w:szCs w:val="22"/>
            <w:lang w:eastAsia="es-ES"/>
          </w:rPr>
          <w:t>http://www.dol.gov/vets</w:t>
        </w:r>
      </w:hyperlink>
      <w:r>
        <w:rPr>
          <w:rFonts w:ascii="Calibri Light" w:hAnsi="Calibri Light" w:cs="Calibri Light"/>
          <w:sz w:val="22"/>
          <w:szCs w:val="22"/>
          <w:lang w:eastAsia="es-ES"/>
        </w:rPr>
        <w:t xml:space="preserve">. An interactive online USERRA Advisor can be viewed at </w:t>
      </w:r>
      <w:hyperlink r:id="rId6" w:history="1">
        <w:r>
          <w:rPr>
            <w:rStyle w:val="Hyperlink"/>
            <w:rFonts w:ascii="Calibri Light" w:hAnsi="Calibri Light" w:cs="Calibri Light"/>
            <w:b/>
            <w:bCs/>
            <w:sz w:val="22"/>
            <w:szCs w:val="22"/>
            <w:lang w:eastAsia="es-ES"/>
          </w:rPr>
          <w:t>http://www.dol.gov/elaws/userra.htm</w:t>
        </w:r>
      </w:hyperlink>
      <w:r>
        <w:rPr>
          <w:rFonts w:ascii="Calibri Light" w:hAnsi="Calibri Light" w:cs="Calibri Light"/>
          <w:sz w:val="22"/>
          <w:szCs w:val="22"/>
          <w:lang w:eastAsia="es-ES"/>
        </w:rPr>
        <w:t>. If you file a complaint with VETS and VETS is unable to resolve it, you may request that your case be referred to the Department of Justice or the Office of Special Counsel, as applicable, for representation. You may also bypass the VETS process and bring a civil action against an employer for violations of USERRA.</w:t>
      </w:r>
    </w:p>
    <w:p w14:paraId="7707CD48" w14:textId="77777777" w:rsidR="00646831" w:rsidRDefault="00646831"/>
    <w:sectPr w:rsidR="00646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8B35B1"/>
    <w:multiLevelType w:val="multilevel"/>
    <w:tmpl w:val="FD147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CD"/>
    <w:rsid w:val="003B31CD"/>
    <w:rsid w:val="0064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6222"/>
  <w15:chartTrackingRefBased/>
  <w15:docId w15:val="{9740FF45-CC84-4CAA-B42C-01091A7A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1CD"/>
    <w:pPr>
      <w:spacing w:after="0" w:line="276"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B31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12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l.gov/elaws/userra.htm" TargetMode="External"/><Relationship Id="rId5" Type="http://schemas.openxmlformats.org/officeDocument/2006/relationships/hyperlink" Target="https://www.dol.gov/agencies/vet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80BFF797C8A43A29EDC5A666CCEBB" ma:contentTypeVersion="20" ma:contentTypeDescription="Create a new document." ma:contentTypeScope="" ma:versionID="432711da95c179d076fbdd399fe3a5f1">
  <xsd:schema xmlns:xsd="http://www.w3.org/2001/XMLSchema" xmlns:xs="http://www.w3.org/2001/XMLSchema" xmlns:p="http://schemas.microsoft.com/office/2006/metadata/properties" xmlns:ns2="df5f1c64-a2d3-4332-9f8d-c8619b2cba23" xmlns:ns3="0a71efb1-5250-41f9-9a5a-0cbae10a56dd" targetNamespace="http://schemas.microsoft.com/office/2006/metadata/properties" ma:root="true" ma:fieldsID="fd55142e4dddc5b041ab157e5fed4c45" ns2:_="" ns3:_="">
    <xsd:import namespace="df5f1c64-a2d3-4332-9f8d-c8619b2cba23"/>
    <xsd:import namespace="0a71efb1-5250-41f9-9a5a-0cbae10a56dd"/>
    <xsd:element name="properties">
      <xsd:complexType>
        <xsd:sequence>
          <xsd:element name="documentManagement">
            <xsd:complexType>
              <xsd:all>
                <xsd:element ref="ns2:test"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1c64-a2d3-4332-9f8d-c8619b2cba23" elementFormDefault="qualified">
    <xsd:import namespace="http://schemas.microsoft.com/office/2006/documentManagement/types"/>
    <xsd:import namespace="http://schemas.microsoft.com/office/infopath/2007/PartnerControls"/>
    <xsd:element name="test" ma:index="2" nillable="true" ma:displayName="test" ma:format="DateTime" ma:internalName="test"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8fdedc-b272-477a-bf77-2e9ca0abd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71efb1-5250-41f9-9a5a-0cbae10a56d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8a27664-d785-459c-ac4e-4a0a4e033b04}" ma:internalName="TaxCatchAll" ma:readOnly="false" ma:showField="CatchAllData" ma:web="0a71efb1-5250-41f9-9a5a-0cbae10a5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8F73A-F4A8-452A-861E-BABD0475E33C}"/>
</file>

<file path=customXml/itemProps2.xml><?xml version="1.0" encoding="utf-8"?>
<ds:datastoreItem xmlns:ds="http://schemas.openxmlformats.org/officeDocument/2006/customXml" ds:itemID="{29E53241-DF0E-4D4D-BCA7-3FF46982FDF4}"/>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Bond</dc:creator>
  <cp:keywords/>
  <dc:description/>
  <cp:lastModifiedBy>Dan Bond</cp:lastModifiedBy>
  <cp:revision>1</cp:revision>
  <dcterms:created xsi:type="dcterms:W3CDTF">2021-01-13T20:26:00Z</dcterms:created>
  <dcterms:modified xsi:type="dcterms:W3CDTF">2021-01-13T20:27:00Z</dcterms:modified>
</cp:coreProperties>
</file>