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1AFB" w14:textId="77777777" w:rsidR="008352E0" w:rsidRDefault="000A0A44" w:rsidP="000A0A44">
      <w:pPr>
        <w:jc w:val="center"/>
      </w:pPr>
      <w:r>
        <w:rPr>
          <w:noProof/>
        </w:rPr>
        <w:drawing>
          <wp:inline distT="0" distB="0" distL="0" distR="0" wp14:anchorId="176C3CF9" wp14:editId="2E6BDA46">
            <wp:extent cx="2914140" cy="1120824"/>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TRG Logo_v6_Horizontal white.jpg"/>
                    <pic:cNvPicPr/>
                  </pic:nvPicPr>
                  <pic:blipFill>
                    <a:blip r:embed="rId10">
                      <a:extLst>
                        <a:ext uri="{28A0092B-C50C-407E-A947-70E740481C1C}">
                          <a14:useLocalDpi xmlns:a14="http://schemas.microsoft.com/office/drawing/2010/main" val="0"/>
                        </a:ext>
                      </a:extLst>
                    </a:blip>
                    <a:stretch>
                      <a:fillRect/>
                    </a:stretch>
                  </pic:blipFill>
                  <pic:spPr>
                    <a:xfrm>
                      <a:off x="0" y="0"/>
                      <a:ext cx="2927601" cy="1126001"/>
                    </a:xfrm>
                    <a:prstGeom prst="rect">
                      <a:avLst/>
                    </a:prstGeom>
                  </pic:spPr>
                </pic:pic>
              </a:graphicData>
            </a:graphic>
          </wp:inline>
        </w:drawing>
      </w:r>
    </w:p>
    <w:p w14:paraId="1F7FEBDF" w14:textId="77777777" w:rsidR="000A0A44" w:rsidRPr="000A0A44" w:rsidRDefault="003773E6" w:rsidP="000A0A44">
      <w:pPr>
        <w:spacing w:after="0" w:line="240" w:lineRule="auto"/>
        <w:jc w:val="center"/>
        <w:rPr>
          <w:b/>
          <w:sz w:val="36"/>
        </w:rPr>
      </w:pPr>
      <w:r>
        <w:rPr>
          <w:b/>
          <w:sz w:val="36"/>
        </w:rPr>
        <w:t>Benefits Technology &amp; Enrollment Systems</w:t>
      </w:r>
    </w:p>
    <w:p w14:paraId="098897F1" w14:textId="77777777" w:rsidR="00A059DE" w:rsidRPr="001D1458" w:rsidRDefault="00A059DE" w:rsidP="000A0A44">
      <w:pPr>
        <w:spacing w:after="0" w:line="240" w:lineRule="auto"/>
        <w:jc w:val="center"/>
        <w:rPr>
          <w:sz w:val="20"/>
          <w:szCs w:val="18"/>
        </w:rPr>
      </w:pPr>
    </w:p>
    <w:p w14:paraId="5839A86E" w14:textId="12338718" w:rsidR="003773E6" w:rsidRDefault="003773E6" w:rsidP="00DA5977">
      <w:pPr>
        <w:spacing w:after="0" w:line="240" w:lineRule="auto"/>
        <w:jc w:val="both"/>
        <w:rPr>
          <w:sz w:val="24"/>
          <w:szCs w:val="24"/>
        </w:rPr>
      </w:pPr>
      <w:r w:rsidRPr="003773E6">
        <w:rPr>
          <w:sz w:val="24"/>
          <w:szCs w:val="24"/>
        </w:rPr>
        <w:t xml:space="preserve">The Richards Group focus is to provide clients with advanced technologies and electronic solutions that streamline employee benefits processes from start to finish. From strategic partnerships with United Benefit Advisors, </w:t>
      </w:r>
      <w:proofErr w:type="spellStart"/>
      <w:r w:rsidRPr="003773E6">
        <w:rPr>
          <w:sz w:val="24"/>
          <w:szCs w:val="24"/>
        </w:rPr>
        <w:t>eBenefit</w:t>
      </w:r>
      <w:proofErr w:type="spellEnd"/>
      <w:r w:rsidRPr="003773E6">
        <w:rPr>
          <w:sz w:val="24"/>
          <w:szCs w:val="24"/>
        </w:rPr>
        <w:t xml:space="preserve"> Marketplace and our own benefits technology </w:t>
      </w:r>
      <w:r w:rsidR="009F3760">
        <w:rPr>
          <w:sz w:val="24"/>
          <w:szCs w:val="24"/>
        </w:rPr>
        <w:t>experts</w:t>
      </w:r>
      <w:r w:rsidRPr="003773E6">
        <w:rPr>
          <w:sz w:val="24"/>
          <w:szCs w:val="24"/>
        </w:rPr>
        <w:t>, we can guide clients to the best enrollment solution for their company.</w:t>
      </w:r>
      <w:r w:rsidR="00EA1064">
        <w:rPr>
          <w:sz w:val="24"/>
          <w:szCs w:val="24"/>
        </w:rPr>
        <w:t xml:space="preserve"> </w:t>
      </w:r>
      <w:r w:rsidR="008E0B19" w:rsidRPr="008E0B19">
        <w:rPr>
          <w:sz w:val="24"/>
          <w:szCs w:val="24"/>
        </w:rPr>
        <w:t xml:space="preserve">Moving to a new technology platform is one of the most critical decisions you can make, and choosing the right solution takes the right partner. </w:t>
      </w:r>
      <w:r w:rsidR="00EA1064" w:rsidRPr="00EA1064">
        <w:rPr>
          <w:sz w:val="24"/>
          <w:szCs w:val="24"/>
        </w:rPr>
        <w:t xml:space="preserve">We </w:t>
      </w:r>
      <w:r w:rsidR="008E0B19">
        <w:rPr>
          <w:sz w:val="24"/>
          <w:szCs w:val="24"/>
        </w:rPr>
        <w:t xml:space="preserve">will </w:t>
      </w:r>
      <w:r w:rsidR="00EA1064" w:rsidRPr="00EA1064">
        <w:rPr>
          <w:sz w:val="24"/>
          <w:szCs w:val="24"/>
        </w:rPr>
        <w:t>work with you to find the system that be</w:t>
      </w:r>
      <w:r w:rsidR="008E0B19">
        <w:rPr>
          <w:sz w:val="24"/>
          <w:szCs w:val="24"/>
        </w:rPr>
        <w:t xml:space="preserve">st fits your goals, </w:t>
      </w:r>
      <w:r w:rsidR="00EA1064" w:rsidRPr="00EA1064">
        <w:rPr>
          <w:sz w:val="24"/>
          <w:szCs w:val="24"/>
        </w:rPr>
        <w:t>budget, and makes your job easier.</w:t>
      </w:r>
    </w:p>
    <w:p w14:paraId="36FF606C" w14:textId="77777777" w:rsidR="003773E6" w:rsidRDefault="003773E6" w:rsidP="000A0A44">
      <w:pPr>
        <w:spacing w:after="0" w:line="240" w:lineRule="auto"/>
        <w:jc w:val="center"/>
        <w:rPr>
          <w:sz w:val="24"/>
          <w:szCs w:val="24"/>
        </w:rPr>
      </w:pPr>
    </w:p>
    <w:p w14:paraId="7E22EE9D" w14:textId="77777777" w:rsidR="000A0A44" w:rsidRPr="000A0A44" w:rsidRDefault="001105A1" w:rsidP="000A0A44">
      <w:pPr>
        <w:spacing w:after="0" w:line="240" w:lineRule="auto"/>
        <w:jc w:val="center"/>
        <w:rPr>
          <w:b/>
          <w:color w:val="C00000"/>
          <w:sz w:val="36"/>
        </w:rPr>
      </w:pPr>
      <w:r>
        <w:rPr>
          <w:b/>
          <w:color w:val="C00000"/>
          <w:sz w:val="36"/>
        </w:rPr>
        <w:t>Our In-H</w:t>
      </w:r>
      <w:r w:rsidR="003773E6">
        <w:rPr>
          <w:b/>
          <w:color w:val="C00000"/>
          <w:sz w:val="36"/>
        </w:rPr>
        <w:t xml:space="preserve">ouse </w:t>
      </w:r>
      <w:r>
        <w:rPr>
          <w:b/>
          <w:color w:val="C00000"/>
          <w:sz w:val="36"/>
        </w:rPr>
        <w:t>S</w:t>
      </w:r>
      <w:r w:rsidR="003773E6">
        <w:rPr>
          <w:b/>
          <w:color w:val="C00000"/>
          <w:sz w:val="36"/>
        </w:rPr>
        <w:t>olutions</w:t>
      </w:r>
    </w:p>
    <w:p w14:paraId="1D290602" w14:textId="0F09BB6D" w:rsidR="000A0A44" w:rsidRPr="000A0A44" w:rsidRDefault="00E42E79" w:rsidP="001105A1">
      <w:pPr>
        <w:spacing w:after="0" w:line="240" w:lineRule="auto"/>
        <w:rPr>
          <w:sz w:val="28"/>
        </w:rPr>
      </w:pPr>
      <w:r w:rsidRPr="001105A1">
        <w:rPr>
          <w:noProof/>
          <w:sz w:val="28"/>
        </w:rPr>
        <mc:AlternateContent>
          <mc:Choice Requires="wps">
            <w:drawing>
              <wp:anchor distT="45720" distB="45720" distL="114300" distR="114300" simplePos="0" relativeHeight="251686912" behindDoc="0" locked="0" layoutInCell="1" allowOverlap="1" wp14:anchorId="4F084DC9" wp14:editId="6EC0A1AC">
                <wp:simplePos x="0" y="0"/>
                <wp:positionH relativeFrom="column">
                  <wp:posOffset>1837690</wp:posOffset>
                </wp:positionH>
                <wp:positionV relativeFrom="paragraph">
                  <wp:posOffset>2581579</wp:posOffset>
                </wp:positionV>
                <wp:extent cx="3075305" cy="1616075"/>
                <wp:effectExtent l="0" t="0" r="0" b="31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616075"/>
                        </a:xfrm>
                        <a:prstGeom prst="rect">
                          <a:avLst/>
                        </a:prstGeom>
                        <a:solidFill>
                          <a:srgbClr val="FFFFFF"/>
                        </a:solidFill>
                        <a:ln w="9525">
                          <a:noFill/>
                          <a:miter lim="800000"/>
                          <a:headEnd/>
                          <a:tailEnd/>
                        </a:ln>
                      </wps:spPr>
                      <wps:txbx>
                        <w:txbxContent>
                          <w:p w14:paraId="17290249" w14:textId="144E6EDF" w:rsidR="000F3DC1" w:rsidRPr="001105A1" w:rsidRDefault="00A61A63" w:rsidP="00BC1210">
                            <w:pPr>
                              <w:spacing w:after="0" w:line="240" w:lineRule="auto"/>
                              <w:rPr>
                                <w:sz w:val="23"/>
                                <w:szCs w:val="23"/>
                              </w:rPr>
                            </w:pPr>
                            <w:r w:rsidRPr="00A61A63">
                              <w:rPr>
                                <w:b/>
                                <w:sz w:val="23"/>
                                <w:szCs w:val="23"/>
                              </w:rPr>
                              <w:t>Paylocity is an award-winning provider of cloud-based HR and payroll software solutions, offering an intuitive, easy-to-use suite that helps businesses automate and streamline HR and payroll processes</w:t>
                            </w:r>
                            <w:r w:rsidR="00911ECF">
                              <w:rPr>
                                <w:b/>
                                <w:sz w:val="23"/>
                                <w:szCs w:val="23"/>
                              </w:rPr>
                              <w:t>.</w:t>
                            </w:r>
                            <w:r w:rsidRPr="00911ECF">
                              <w:rPr>
                                <w:bCs/>
                                <w:sz w:val="23"/>
                                <w:szCs w:val="23"/>
                              </w:rPr>
                              <w:t xml:space="preserve"> </w:t>
                            </w:r>
                            <w:r w:rsidR="00BC1210" w:rsidRPr="00BC1210">
                              <w:rPr>
                                <w:bCs/>
                                <w:sz w:val="23"/>
                                <w:szCs w:val="23"/>
                              </w:rPr>
                              <w:t>Paylocity delivers the experiences employees want, drawing them into the platform daily — not just when they need to find their W-2.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84DC9" id="_x0000_t202" coordsize="21600,21600" o:spt="202" path="m,l,21600r21600,l21600,xe">
                <v:stroke joinstyle="miter"/>
                <v:path gradientshapeok="t" o:connecttype="rect"/>
              </v:shapetype>
              <v:shape id="Text Box 2" o:spid="_x0000_s1026" type="#_x0000_t202" style="position:absolute;margin-left:144.7pt;margin-top:203.25pt;width:242.15pt;height:127.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" stroked="f">
                <v:textbox>
                  <w:txbxContent>
                    <w:p w14:paraId="17290249" w14:textId="144E6EDF" w:rsidR="000F3DC1" w:rsidRPr="001105A1" w:rsidRDefault="00A61A63" w:rsidP="00BC1210">
                      <w:pPr>
                        <w:spacing w:after="0" w:line="240" w:lineRule="auto"/>
                        <w:rPr>
                          <w:sz w:val="23"/>
                          <w:szCs w:val="23"/>
                        </w:rPr>
                      </w:pPr>
                      <w:r w:rsidRPr="00A61A63">
                        <w:rPr>
                          <w:b/>
                          <w:sz w:val="23"/>
                          <w:szCs w:val="23"/>
                        </w:rPr>
                        <w:t>Paylocity is an award-winning provider of cloud-based HR and payroll software solutions, offering an intuitive, easy-to-use suite that helps businesses automate and streamline HR and payroll processes</w:t>
                      </w:r>
                      <w:r w:rsidR="00911ECF">
                        <w:rPr>
                          <w:b/>
                          <w:sz w:val="23"/>
                          <w:szCs w:val="23"/>
                        </w:rPr>
                        <w:t>.</w:t>
                      </w:r>
                      <w:r w:rsidRPr="00911ECF">
                        <w:rPr>
                          <w:bCs/>
                          <w:sz w:val="23"/>
                          <w:szCs w:val="23"/>
                        </w:rPr>
                        <w:t xml:space="preserve"> </w:t>
                      </w:r>
                      <w:r w:rsidR="00BC1210" w:rsidRPr="00BC1210">
                        <w:rPr>
                          <w:bCs/>
                          <w:sz w:val="23"/>
                          <w:szCs w:val="23"/>
                        </w:rPr>
                        <w:t>Paylocity delivers the experiences employees want, drawing them into the platform daily — not just when they need to find their W-2.</w:t>
                      </w:r>
                    </w:p>
                  </w:txbxContent>
                </v:textbox>
                <w10:wrap type="square"/>
              </v:shape>
            </w:pict>
          </mc:Fallback>
        </mc:AlternateContent>
      </w:r>
      <w:r>
        <w:rPr>
          <w:noProof/>
          <w:sz w:val="28"/>
        </w:rPr>
        <w:drawing>
          <wp:anchor distT="0" distB="0" distL="114300" distR="114300" simplePos="0" relativeHeight="251684864" behindDoc="0" locked="0" layoutInCell="1" allowOverlap="1" wp14:anchorId="7311CA6C" wp14:editId="69FA6763">
            <wp:simplePos x="0" y="0"/>
            <wp:positionH relativeFrom="column">
              <wp:posOffset>2533705</wp:posOffset>
            </wp:positionH>
            <wp:positionV relativeFrom="paragraph">
              <wp:posOffset>2118416</wp:posOffset>
            </wp:positionV>
            <wp:extent cx="1504950" cy="4775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1">
                      <a:extLst>
                        <a:ext uri="{28A0092B-C50C-407E-A947-70E740481C1C}">
                          <a14:useLocalDpi xmlns:a14="http://schemas.microsoft.com/office/drawing/2010/main" val="0"/>
                        </a:ext>
                      </a:extLst>
                    </a:blip>
                    <a:srcRect l="-6107" t="1992" r="-1458"/>
                    <a:stretch/>
                  </pic:blipFill>
                  <pic:spPr bwMode="auto">
                    <a:xfrm>
                      <a:off x="0" y="0"/>
                      <a:ext cx="1504950" cy="47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19CB">
        <w:rPr>
          <w:noProof/>
          <w:sz w:val="28"/>
        </w:rPr>
        <w:drawing>
          <wp:anchor distT="0" distB="0" distL="114300" distR="114300" simplePos="0" relativeHeight="251681792" behindDoc="0" locked="0" layoutInCell="1" allowOverlap="1" wp14:anchorId="08FB65DD" wp14:editId="76CFE796">
            <wp:simplePos x="0" y="0"/>
            <wp:positionH relativeFrom="column">
              <wp:posOffset>205309</wp:posOffset>
            </wp:positionH>
            <wp:positionV relativeFrom="paragraph">
              <wp:posOffset>5610195</wp:posOffset>
            </wp:positionV>
            <wp:extent cx="781002" cy="780840"/>
            <wp:effectExtent l="0" t="0" r="635" b="63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02" cy="780840"/>
                    </a:xfrm>
                    <a:prstGeom prst="rect">
                      <a:avLst/>
                    </a:prstGeom>
                  </pic:spPr>
                </pic:pic>
              </a:graphicData>
            </a:graphic>
          </wp:anchor>
        </w:drawing>
      </w:r>
      <w:r w:rsidR="006219CB">
        <w:rPr>
          <w:noProof/>
          <w:sz w:val="28"/>
        </w:rPr>
        <mc:AlternateContent>
          <mc:Choice Requires="wps">
            <w:drawing>
              <wp:anchor distT="0" distB="0" distL="114300" distR="114300" simplePos="0" relativeHeight="251682816" behindDoc="0" locked="0" layoutInCell="1" allowOverlap="1" wp14:anchorId="74D3B28B" wp14:editId="20F45E34">
                <wp:simplePos x="0" y="0"/>
                <wp:positionH relativeFrom="column">
                  <wp:posOffset>1045767</wp:posOffset>
                </wp:positionH>
                <wp:positionV relativeFrom="paragraph">
                  <wp:posOffset>5536325</wp:posOffset>
                </wp:positionV>
                <wp:extent cx="5760367" cy="822739"/>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367" cy="822739"/>
                        </a:xfrm>
                        <a:prstGeom prst="rect">
                          <a:avLst/>
                        </a:prstGeom>
                        <a:solidFill>
                          <a:srgbClr val="FFFFFF"/>
                        </a:solidFill>
                        <a:ln w="9525">
                          <a:noFill/>
                          <a:miter lim="800000"/>
                          <a:headEnd/>
                          <a:tailEnd/>
                        </a:ln>
                      </wps:spPr>
                      <wps:txbx>
                        <w:txbxContent>
                          <w:p w14:paraId="6B4D0CDA" w14:textId="77777777" w:rsidR="00784B95" w:rsidRPr="00784B95" w:rsidRDefault="00784B95" w:rsidP="00784B95">
                            <w:pPr>
                              <w:rPr>
                                <w:sz w:val="21"/>
                                <w:szCs w:val="21"/>
                              </w:rPr>
                            </w:pPr>
                            <w:r w:rsidRPr="00784B95">
                              <w:rPr>
                                <w:b/>
                                <w:sz w:val="21"/>
                                <w:szCs w:val="21"/>
                              </w:rPr>
                              <w:t>Jelly Vision (Alex)</w:t>
                            </w:r>
                            <w:r w:rsidRPr="00784B95">
                              <w:rPr>
                                <w:sz w:val="21"/>
                                <w:szCs w:val="21"/>
                              </w:rPr>
                              <w:t xml:space="preserve"> is a one-on-one conversation that helps employees choose and use their benefits. Alex uses simple explanations, playful animations, and behavioral science to engage employees. Alex’s personalized recommendations help employees make smarter benefit decisions and provides printable benefit summary pages that employees can </w:t>
                            </w:r>
                            <w:proofErr w:type="gramStart"/>
                            <w:r w:rsidRPr="00784B95">
                              <w:rPr>
                                <w:sz w:val="21"/>
                                <w:szCs w:val="21"/>
                              </w:rPr>
                              <w:t>refer back</w:t>
                            </w:r>
                            <w:proofErr w:type="gramEnd"/>
                            <w:r w:rsidRPr="00784B95">
                              <w:rPr>
                                <w:sz w:val="21"/>
                                <w:szCs w:val="21"/>
                              </w:rPr>
                              <w:t xml:space="preserve"> to.</w:t>
                            </w:r>
                          </w:p>
                        </w:txbxContent>
                      </wps:txbx>
                      <wps:bodyPr rot="0" vert="horz" wrap="square" lIns="91440" tIns="45720" rIns="91440" bIns="45720" anchor="t" anchorCtr="0">
                        <a:noAutofit/>
                      </wps:bodyPr>
                    </wps:wsp>
                  </a:graphicData>
                </a:graphic>
              </wp:anchor>
            </w:drawing>
          </mc:Choice>
          <mc:Fallback>
            <w:pict>
              <v:shape w14:anchorId="74D3B28B" id="_x0000_s1027" type="#_x0000_t202" style="position:absolute;margin-left:82.35pt;margin-top:435.95pt;width:453.55pt;height:64.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" stroked="f">
                <v:textbox>
                  <w:txbxContent>
                    <w:p w14:paraId="6B4D0CDA" w14:textId="77777777" w:rsidR="00784B95" w:rsidRPr="00784B95" w:rsidRDefault="00784B95" w:rsidP="00784B95">
                      <w:pPr>
                        <w:rPr>
                          <w:sz w:val="21"/>
                          <w:szCs w:val="21"/>
                        </w:rPr>
                      </w:pPr>
                      <w:r w:rsidRPr="00784B95">
                        <w:rPr>
                          <w:b/>
                          <w:sz w:val="21"/>
                          <w:szCs w:val="21"/>
                        </w:rPr>
                        <w:t>Jelly Vision (Alex)</w:t>
                      </w:r>
                      <w:r w:rsidRPr="00784B95">
                        <w:rPr>
                          <w:sz w:val="21"/>
                          <w:szCs w:val="21"/>
                        </w:rPr>
                        <w:t xml:space="preserve"> is a one-on-one conversation that helps employees choose and use their benefits. Alex uses simple explanations, playful animations, and behavioral science to engage employees. Alex’s personalized recommendations help employees make smarter benefit decisions and provides printable benefit summary pages that employees can </w:t>
                      </w:r>
                      <w:proofErr w:type="gramStart"/>
                      <w:r w:rsidRPr="00784B95">
                        <w:rPr>
                          <w:sz w:val="21"/>
                          <w:szCs w:val="21"/>
                        </w:rPr>
                        <w:t>refer back</w:t>
                      </w:r>
                      <w:proofErr w:type="gramEnd"/>
                      <w:r w:rsidRPr="00784B95">
                        <w:rPr>
                          <w:sz w:val="21"/>
                          <w:szCs w:val="21"/>
                        </w:rPr>
                        <w:t xml:space="preserve"> to.</w:t>
                      </w:r>
                    </w:p>
                  </w:txbxContent>
                </v:textbox>
              </v:shape>
            </w:pict>
          </mc:Fallback>
        </mc:AlternateContent>
      </w:r>
      <w:r w:rsidR="00C80EE5">
        <w:rPr>
          <w:noProof/>
          <w:sz w:val="28"/>
        </w:rPr>
        <w:drawing>
          <wp:anchor distT="0" distB="0" distL="114300" distR="114300" simplePos="0" relativeHeight="251676672" behindDoc="0" locked="0" layoutInCell="1" allowOverlap="1" wp14:anchorId="7CE0AFA4" wp14:editId="59CEBC58">
            <wp:simplePos x="0" y="0"/>
            <wp:positionH relativeFrom="column">
              <wp:posOffset>257067</wp:posOffset>
            </wp:positionH>
            <wp:positionV relativeFrom="paragraph">
              <wp:posOffset>4571386</wp:posOffset>
            </wp:positionV>
            <wp:extent cx="731494" cy="920693"/>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1494" cy="920693"/>
                    </a:xfrm>
                    <a:prstGeom prst="rect">
                      <a:avLst/>
                    </a:prstGeom>
                  </pic:spPr>
                </pic:pic>
              </a:graphicData>
            </a:graphic>
          </wp:anchor>
        </w:drawing>
      </w:r>
      <w:r w:rsidR="00C80EE5">
        <w:rPr>
          <w:noProof/>
          <w:sz w:val="28"/>
        </w:rPr>
        <mc:AlternateContent>
          <mc:Choice Requires="wps">
            <w:drawing>
              <wp:anchor distT="0" distB="0" distL="114300" distR="114300" simplePos="0" relativeHeight="251677696" behindDoc="0" locked="0" layoutInCell="1" allowOverlap="1" wp14:anchorId="6A4911F0" wp14:editId="6B1C526F">
                <wp:simplePos x="0" y="0"/>
                <wp:positionH relativeFrom="column">
                  <wp:posOffset>1042130</wp:posOffset>
                </wp:positionH>
                <wp:positionV relativeFrom="paragraph">
                  <wp:posOffset>4552914</wp:posOffset>
                </wp:positionV>
                <wp:extent cx="5669077" cy="822909"/>
                <wp:effectExtent l="0" t="0" r="825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077" cy="822909"/>
                        </a:xfrm>
                        <a:prstGeom prst="rect">
                          <a:avLst/>
                        </a:prstGeom>
                        <a:solidFill>
                          <a:srgbClr val="FFFFFF"/>
                        </a:solidFill>
                        <a:ln w="9525">
                          <a:noFill/>
                          <a:miter lim="800000"/>
                          <a:headEnd/>
                          <a:tailEnd/>
                        </a:ln>
                      </wps:spPr>
                      <wps:txbx>
                        <w:txbxContent>
                          <w:p w14:paraId="07BBB0CC" w14:textId="6E4225BC" w:rsidR="008E0B19" w:rsidRPr="00784B95" w:rsidRDefault="008E0B19" w:rsidP="008E0B19">
                            <w:pPr>
                              <w:rPr>
                                <w:sz w:val="21"/>
                                <w:szCs w:val="21"/>
                              </w:rPr>
                            </w:pPr>
                            <w:r w:rsidRPr="00784B95">
                              <w:rPr>
                                <w:b/>
                                <w:sz w:val="21"/>
                                <w:szCs w:val="21"/>
                              </w:rPr>
                              <w:t>Ask Emma</w:t>
                            </w:r>
                            <w:r w:rsidRPr="00784B95">
                              <w:rPr>
                                <w:sz w:val="21"/>
                                <w:szCs w:val="21"/>
                              </w:rPr>
                              <w:t xml:space="preserve"> is an interactive decision support tool within </w:t>
                            </w:r>
                            <w:r w:rsidRPr="00784B95">
                              <w:rPr>
                                <w:b/>
                                <w:sz w:val="21"/>
                                <w:szCs w:val="21"/>
                              </w:rPr>
                              <w:t xml:space="preserve">bswift </w:t>
                            </w:r>
                            <w:r w:rsidRPr="00784B95">
                              <w:rPr>
                                <w:sz w:val="21"/>
                                <w:szCs w:val="21"/>
                              </w:rPr>
                              <w:t xml:space="preserve">that recognizes employees as individuals. She asks a few simple questions, then suggests plan options based on employees’ unique responses, integrated claims data and national data. Emma translates insurance jargon, provides cost comparisons, models health scenarios and </w:t>
                            </w:r>
                            <w:proofErr w:type="spellStart"/>
                            <w:proofErr w:type="gramStart"/>
                            <w:r w:rsidRPr="00784B95">
                              <w:rPr>
                                <w:sz w:val="21"/>
                                <w:szCs w:val="21"/>
                              </w:rPr>
                              <w:t>more.</w:t>
                            </w:r>
                            <w:r w:rsidR="00FF6A0E">
                              <w:rPr>
                                <w:sz w:val="21"/>
                                <w:szCs w:val="21"/>
                              </w:rPr>
                              <w:t>D</w:t>
                            </w:r>
                            <w:proofErr w:type="spellEnd"/>
                            <w:proofErr w:type="gramEnd"/>
                          </w:p>
                        </w:txbxContent>
                      </wps:txbx>
                      <wps:bodyPr rot="0" vert="horz" wrap="square" lIns="91440" tIns="45720" rIns="91440" bIns="45720" anchor="t" anchorCtr="0">
                        <a:noAutofit/>
                      </wps:bodyPr>
                    </wps:wsp>
                  </a:graphicData>
                </a:graphic>
              </wp:anchor>
            </w:drawing>
          </mc:Choice>
          <mc:Fallback>
            <w:pict>
              <v:shape w14:anchorId="6A4911F0" id="_x0000_s1028" type="#_x0000_t202" style="position:absolute;margin-left:82.05pt;margin-top:358.5pt;width:446.4pt;height:64.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" stroked="f">
                <v:textbox>
                  <w:txbxContent>
                    <w:p w14:paraId="07BBB0CC" w14:textId="6E4225BC" w:rsidR="008E0B19" w:rsidRPr="00784B95" w:rsidRDefault="008E0B19" w:rsidP="008E0B19">
                      <w:pPr>
                        <w:rPr>
                          <w:sz w:val="21"/>
                          <w:szCs w:val="21"/>
                        </w:rPr>
                      </w:pPr>
                      <w:r w:rsidRPr="00784B95">
                        <w:rPr>
                          <w:b/>
                          <w:sz w:val="21"/>
                          <w:szCs w:val="21"/>
                        </w:rPr>
                        <w:t>Ask Emma</w:t>
                      </w:r>
                      <w:r w:rsidRPr="00784B95">
                        <w:rPr>
                          <w:sz w:val="21"/>
                          <w:szCs w:val="21"/>
                        </w:rPr>
                        <w:t xml:space="preserve"> is an interactive decision support tool within </w:t>
                      </w:r>
                      <w:r w:rsidRPr="00784B95">
                        <w:rPr>
                          <w:b/>
                          <w:sz w:val="21"/>
                          <w:szCs w:val="21"/>
                        </w:rPr>
                        <w:t xml:space="preserve">bswift </w:t>
                      </w:r>
                      <w:r w:rsidRPr="00784B95">
                        <w:rPr>
                          <w:sz w:val="21"/>
                          <w:szCs w:val="21"/>
                        </w:rPr>
                        <w:t xml:space="preserve">that recognizes employees as individuals. She asks a few simple questions, then suggests plan options based on employees’ unique responses, integrated claims data and national data. Emma translates insurance jargon, provides cost comparisons, models health scenarios and </w:t>
                      </w:r>
                      <w:proofErr w:type="spellStart"/>
                      <w:proofErr w:type="gramStart"/>
                      <w:r w:rsidRPr="00784B95">
                        <w:rPr>
                          <w:sz w:val="21"/>
                          <w:szCs w:val="21"/>
                        </w:rPr>
                        <w:t>more.</w:t>
                      </w:r>
                      <w:r w:rsidR="00FF6A0E">
                        <w:rPr>
                          <w:sz w:val="21"/>
                          <w:szCs w:val="21"/>
                        </w:rPr>
                        <w:t>D</w:t>
                      </w:r>
                      <w:proofErr w:type="spellEnd"/>
                      <w:proofErr w:type="gramEnd"/>
                    </w:p>
                  </w:txbxContent>
                </v:textbox>
              </v:shape>
            </w:pict>
          </mc:Fallback>
        </mc:AlternateContent>
      </w:r>
      <w:r w:rsidR="004E79C9">
        <w:rPr>
          <w:noProof/>
          <w:sz w:val="28"/>
        </w:rPr>
        <w:drawing>
          <wp:anchor distT="0" distB="0" distL="114300" distR="114300" simplePos="0" relativeHeight="251663360" behindDoc="0" locked="0" layoutInCell="1" allowOverlap="1" wp14:anchorId="1DE1CEFA" wp14:editId="38935DB1">
            <wp:simplePos x="0" y="0"/>
            <wp:positionH relativeFrom="column">
              <wp:posOffset>4513580</wp:posOffset>
            </wp:positionH>
            <wp:positionV relativeFrom="paragraph">
              <wp:posOffset>170815</wp:posOffset>
            </wp:positionV>
            <wp:extent cx="1402080" cy="51562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wift.jp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1402080" cy="51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1210" w:rsidRPr="001105A1">
        <w:rPr>
          <w:noProof/>
          <w:sz w:val="28"/>
        </w:rPr>
        <mc:AlternateContent>
          <mc:Choice Requires="wps">
            <w:drawing>
              <wp:anchor distT="45720" distB="45720" distL="114300" distR="114300" simplePos="0" relativeHeight="251669504" behindDoc="0" locked="0" layoutInCell="1" allowOverlap="1" wp14:anchorId="4F622B1B" wp14:editId="4C192E54">
                <wp:simplePos x="0" y="0"/>
                <wp:positionH relativeFrom="column">
                  <wp:posOffset>3737610</wp:posOffset>
                </wp:positionH>
                <wp:positionV relativeFrom="paragraph">
                  <wp:posOffset>614680</wp:posOffset>
                </wp:positionV>
                <wp:extent cx="3072130" cy="1311275"/>
                <wp:effectExtent l="0" t="0" r="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1311275"/>
                        </a:xfrm>
                        <a:prstGeom prst="rect">
                          <a:avLst/>
                        </a:prstGeom>
                        <a:solidFill>
                          <a:srgbClr val="FFFFFF"/>
                        </a:solidFill>
                        <a:ln w="9525">
                          <a:noFill/>
                          <a:miter lim="800000"/>
                          <a:headEnd/>
                          <a:tailEnd/>
                        </a:ln>
                      </wps:spPr>
                      <wps:txbx>
                        <w:txbxContent>
                          <w:p w14:paraId="232494F2" w14:textId="3591BB5F" w:rsidR="001105A1" w:rsidRPr="001105A1" w:rsidRDefault="001105A1" w:rsidP="00BC1210">
                            <w:pPr>
                              <w:spacing w:after="0" w:line="240" w:lineRule="auto"/>
                              <w:rPr>
                                <w:sz w:val="23"/>
                                <w:szCs w:val="23"/>
                              </w:rPr>
                            </w:pPr>
                            <w:r w:rsidRPr="001105A1">
                              <w:rPr>
                                <w:b/>
                                <w:sz w:val="23"/>
                                <w:szCs w:val="23"/>
                              </w:rPr>
                              <w:t xml:space="preserve">Employee Navigator’s modern and easy to use software platform that saves time, minimizes </w:t>
                            </w:r>
                            <w:r w:rsidR="003B6B70" w:rsidRPr="001105A1">
                              <w:rPr>
                                <w:b/>
                                <w:sz w:val="23"/>
                                <w:szCs w:val="23"/>
                              </w:rPr>
                              <w:t>errors,</w:t>
                            </w:r>
                            <w:r w:rsidRPr="001105A1">
                              <w:rPr>
                                <w:b/>
                                <w:sz w:val="23"/>
                                <w:szCs w:val="23"/>
                              </w:rPr>
                              <w:t xml:space="preserve"> and automates processes, will restore some precious time back into your day.</w:t>
                            </w:r>
                            <w:r w:rsidRPr="001105A1">
                              <w:rPr>
                                <w:sz w:val="23"/>
                                <w:szCs w:val="23"/>
                              </w:rPr>
                              <w:t xml:space="preserve"> Employee Navigator is perfect for smaller to mid-size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22B1B" id="_x0000_s1029" type="#_x0000_t202" style="position:absolute;margin-left:294.3pt;margin-top:48.4pt;width:241.9pt;height:10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" stroked="f">
                <v:textbox>
                  <w:txbxContent>
                    <w:p w14:paraId="232494F2" w14:textId="3591BB5F" w:rsidR="001105A1" w:rsidRPr="001105A1" w:rsidRDefault="001105A1" w:rsidP="00BC1210">
                      <w:pPr>
                        <w:spacing w:after="0" w:line="240" w:lineRule="auto"/>
                        <w:rPr>
                          <w:sz w:val="23"/>
                          <w:szCs w:val="23"/>
                        </w:rPr>
                      </w:pPr>
                      <w:r w:rsidRPr="001105A1">
                        <w:rPr>
                          <w:b/>
                          <w:sz w:val="23"/>
                          <w:szCs w:val="23"/>
                        </w:rPr>
                        <w:t xml:space="preserve">Employee Navigator’s modern and easy to use software platform that saves time, minimizes </w:t>
                      </w:r>
                      <w:r w:rsidR="003B6B70" w:rsidRPr="001105A1">
                        <w:rPr>
                          <w:b/>
                          <w:sz w:val="23"/>
                          <w:szCs w:val="23"/>
                        </w:rPr>
                        <w:t>errors,</w:t>
                      </w:r>
                      <w:r w:rsidRPr="001105A1">
                        <w:rPr>
                          <w:b/>
                          <w:sz w:val="23"/>
                          <w:szCs w:val="23"/>
                        </w:rPr>
                        <w:t xml:space="preserve"> and automates processes, will restore some precious time back into your day.</w:t>
                      </w:r>
                      <w:r w:rsidRPr="001105A1">
                        <w:rPr>
                          <w:sz w:val="23"/>
                          <w:szCs w:val="23"/>
                        </w:rPr>
                        <w:t xml:space="preserve"> Employee Navigator is perfect for smaller to mid-size groups.</w:t>
                      </w:r>
                    </w:p>
                  </w:txbxContent>
                </v:textbox>
                <w10:wrap type="square"/>
              </v:shape>
            </w:pict>
          </mc:Fallback>
        </mc:AlternateContent>
      </w:r>
      <w:r w:rsidR="00DA5977" w:rsidRPr="001105A1">
        <w:rPr>
          <w:noProof/>
          <w:sz w:val="28"/>
        </w:rPr>
        <mc:AlternateContent>
          <mc:Choice Requires="wps">
            <w:drawing>
              <wp:anchor distT="45720" distB="45720" distL="114300" distR="114300" simplePos="0" relativeHeight="251665408" behindDoc="0" locked="0" layoutInCell="1" allowOverlap="1" wp14:anchorId="55DB3F53" wp14:editId="13FFEADD">
                <wp:simplePos x="0" y="0"/>
                <wp:positionH relativeFrom="column">
                  <wp:posOffset>320040</wp:posOffset>
                </wp:positionH>
                <wp:positionV relativeFrom="paragraph">
                  <wp:posOffset>629285</wp:posOffset>
                </wp:positionV>
                <wp:extent cx="3121660" cy="1477645"/>
                <wp:effectExtent l="0" t="0" r="254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1477645"/>
                        </a:xfrm>
                        <a:prstGeom prst="rect">
                          <a:avLst/>
                        </a:prstGeom>
                        <a:solidFill>
                          <a:srgbClr val="FFFFFF"/>
                        </a:solidFill>
                        <a:ln w="9525">
                          <a:noFill/>
                          <a:miter lim="800000"/>
                          <a:headEnd/>
                          <a:tailEnd/>
                        </a:ln>
                      </wps:spPr>
                      <wps:txbx>
                        <w:txbxContent>
                          <w:p w14:paraId="76E8E092" w14:textId="77777777" w:rsidR="001105A1" w:rsidRPr="001105A1" w:rsidRDefault="001105A1" w:rsidP="00BC1210">
                            <w:pPr>
                              <w:spacing w:after="0" w:line="240" w:lineRule="auto"/>
                              <w:rPr>
                                <w:sz w:val="23"/>
                                <w:szCs w:val="23"/>
                              </w:rPr>
                            </w:pPr>
                            <w:proofErr w:type="spellStart"/>
                            <w:r w:rsidRPr="001105A1">
                              <w:rPr>
                                <w:b/>
                                <w:sz w:val="23"/>
                                <w:szCs w:val="23"/>
                              </w:rPr>
                              <w:t>bswift’s</w:t>
                            </w:r>
                            <w:proofErr w:type="spellEnd"/>
                            <w:r w:rsidRPr="001105A1">
                              <w:rPr>
                                <w:b/>
                                <w:sz w:val="23"/>
                                <w:szCs w:val="23"/>
                              </w:rPr>
                              <w:t xml:space="preserve"> state of the art cloud-based technology that makes online enrollment simple and speedy for your employees</w:t>
                            </w:r>
                            <w:r w:rsidRPr="001105A1">
                              <w:rPr>
                                <w:sz w:val="23"/>
                                <w:szCs w:val="23"/>
                              </w:rPr>
                              <w:t>–and easier for you and your team to manage. It includes personalized, built-in decision support with ongoing engagement and communication,</w:t>
                            </w:r>
                            <w:r w:rsidR="00643F8F">
                              <w:rPr>
                                <w:sz w:val="23"/>
                                <w:szCs w:val="23"/>
                              </w:rPr>
                              <w:t xml:space="preserve"> including custom videos and tex</w:t>
                            </w:r>
                            <w:r w:rsidRPr="001105A1">
                              <w:rPr>
                                <w:sz w:val="23"/>
                                <w:szCs w:val="23"/>
                              </w:rPr>
                              <w:t>t messages.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B3F53" id="_x0000_s1030" type="#_x0000_t202" style="position:absolute;margin-left:25.2pt;margin-top:49.55pt;width:245.8pt;height:116.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" stroked="f">
                <v:textbox>
                  <w:txbxContent>
                    <w:p w14:paraId="76E8E092" w14:textId="77777777" w:rsidR="001105A1" w:rsidRPr="001105A1" w:rsidRDefault="001105A1" w:rsidP="00BC1210">
                      <w:pPr>
                        <w:spacing w:after="0" w:line="240" w:lineRule="auto"/>
                        <w:rPr>
                          <w:sz w:val="23"/>
                          <w:szCs w:val="23"/>
                        </w:rPr>
                      </w:pPr>
                      <w:proofErr w:type="spellStart"/>
                      <w:r w:rsidRPr="001105A1">
                        <w:rPr>
                          <w:b/>
                          <w:sz w:val="23"/>
                          <w:szCs w:val="23"/>
                        </w:rPr>
                        <w:t>bswift’s</w:t>
                      </w:r>
                      <w:proofErr w:type="spellEnd"/>
                      <w:r w:rsidRPr="001105A1">
                        <w:rPr>
                          <w:b/>
                          <w:sz w:val="23"/>
                          <w:szCs w:val="23"/>
                        </w:rPr>
                        <w:t xml:space="preserve"> state of the art cloud-based technology that makes online enrollment simple and speedy for your employees</w:t>
                      </w:r>
                      <w:r w:rsidRPr="001105A1">
                        <w:rPr>
                          <w:sz w:val="23"/>
                          <w:szCs w:val="23"/>
                        </w:rPr>
                        <w:t>–and easier for you and your team to manage. It includes personalized, built-in decision support with ongoing engagement and communication,</w:t>
                      </w:r>
                      <w:r w:rsidR="00643F8F">
                        <w:rPr>
                          <w:sz w:val="23"/>
                          <w:szCs w:val="23"/>
                        </w:rPr>
                        <w:t xml:space="preserve"> including custom videos and tex</w:t>
                      </w:r>
                      <w:r w:rsidRPr="001105A1">
                        <w:rPr>
                          <w:sz w:val="23"/>
                          <w:szCs w:val="23"/>
                        </w:rPr>
                        <w:t>t messages.</w:t>
                      </w:r>
                    </w:p>
                  </w:txbxContent>
                </v:textbox>
                <w10:wrap type="square"/>
              </v:shape>
            </w:pict>
          </mc:Fallback>
        </mc:AlternateContent>
      </w:r>
      <w:r w:rsidR="003B6B70">
        <w:rPr>
          <w:noProof/>
          <w:sz w:val="28"/>
        </w:rPr>
        <w:drawing>
          <wp:anchor distT="0" distB="0" distL="114300" distR="114300" simplePos="0" relativeHeight="251659264" behindDoc="0" locked="0" layoutInCell="1" allowOverlap="1" wp14:anchorId="7CB7743E" wp14:editId="60E2672D">
            <wp:simplePos x="0" y="0"/>
            <wp:positionH relativeFrom="column">
              <wp:posOffset>1045297</wp:posOffset>
            </wp:positionH>
            <wp:positionV relativeFrom="paragraph">
              <wp:posOffset>152400</wp:posOffset>
            </wp:positionV>
            <wp:extent cx="1123950" cy="4641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swift.jpg"/>
                    <pic:cNvPicPr/>
                  </pic:nvPicPr>
                  <pic:blipFill rotWithShape="1">
                    <a:blip r:embed="rId15">
                      <a:extLst>
                        <a:ext uri="{28A0092B-C50C-407E-A947-70E740481C1C}">
                          <a14:useLocalDpi xmlns:a14="http://schemas.microsoft.com/office/drawing/2010/main" val="0"/>
                        </a:ext>
                      </a:extLst>
                    </a:blip>
                    <a:srcRect t="27273" b="29546"/>
                    <a:stretch/>
                  </pic:blipFill>
                  <pic:spPr bwMode="auto">
                    <a:xfrm>
                      <a:off x="0" y="0"/>
                      <a:ext cx="1123950" cy="464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BE6" w:rsidRPr="000A0A44">
        <w:rPr>
          <w:noProof/>
          <w:sz w:val="28"/>
        </w:rPr>
        <mc:AlternateContent>
          <mc:Choice Requires="wps">
            <w:drawing>
              <wp:anchor distT="0" distB="0" distL="114300" distR="114300" simplePos="0" relativeHeight="251653120" behindDoc="0" locked="0" layoutInCell="1" allowOverlap="1" wp14:anchorId="35FBC994" wp14:editId="7771B966">
                <wp:simplePos x="0" y="0"/>
                <wp:positionH relativeFrom="column">
                  <wp:posOffset>209550</wp:posOffset>
                </wp:positionH>
                <wp:positionV relativeFrom="paragraph">
                  <wp:posOffset>4184419</wp:posOffset>
                </wp:positionV>
                <wp:extent cx="5867400" cy="1076960"/>
                <wp:effectExtent l="0" t="0" r="0" b="0"/>
                <wp:wrapNone/>
                <wp:docPr id="6" name="TextBox 5"/>
                <wp:cNvGraphicFramePr/>
                <a:graphic xmlns:a="http://schemas.openxmlformats.org/drawingml/2006/main">
                  <a:graphicData uri="http://schemas.microsoft.com/office/word/2010/wordprocessingShape">
                    <wps:wsp>
                      <wps:cNvSpPr txBox="1"/>
                      <wps:spPr>
                        <a:xfrm>
                          <a:off x="0" y="0"/>
                          <a:ext cx="5867400" cy="1076960"/>
                        </a:xfrm>
                        <a:prstGeom prst="rect">
                          <a:avLst/>
                        </a:prstGeom>
                        <a:noFill/>
                      </wps:spPr>
                      <wps:txbx>
                        <w:txbxContent>
                          <w:p w14:paraId="58030C2E" w14:textId="77777777" w:rsidR="000A0A44" w:rsidRPr="000A0A44" w:rsidRDefault="00EA1064" w:rsidP="000A0A44">
                            <w:pPr>
                              <w:pStyle w:val="NormalWeb"/>
                              <w:spacing w:before="0" w:beforeAutospacing="0" w:after="0" w:afterAutospacing="0"/>
                              <w:jc w:val="center"/>
                              <w:rPr>
                                <w:sz w:val="12"/>
                              </w:rPr>
                            </w:pPr>
                            <w:r>
                              <w:rPr>
                                <w:rFonts w:asciiTheme="minorHAnsi" w:hAnsi="Calibri" w:cstheme="minorBidi"/>
                                <w:b/>
                                <w:bCs/>
                                <w:color w:val="C00000"/>
                                <w:kern w:val="24"/>
                                <w:sz w:val="36"/>
                                <w:szCs w:val="64"/>
                              </w:rPr>
                              <w:t>Decision Support Tools:</w:t>
                            </w:r>
                          </w:p>
                        </w:txbxContent>
                      </wps:txbx>
                      <wps:bodyPr wrap="square" rtlCol="0">
                        <a:spAutoFit/>
                      </wps:bodyPr>
                    </wps:wsp>
                  </a:graphicData>
                </a:graphic>
              </wp:anchor>
            </w:drawing>
          </mc:Choice>
          <mc:Fallback>
            <w:pict>
              <v:shape w14:anchorId="35FBC994" id="TextBox 5" o:spid="_x0000_s1031" type="#_x0000_t202" style="position:absolute;margin-left:16.5pt;margin-top:329.5pt;width:462pt;height:84.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" filled="f" stroked="f">
                <v:textbox style="mso-fit-shape-to-text:t">
                  <w:txbxContent>
                    <w:p w14:paraId="58030C2E" w14:textId="77777777" w:rsidR="000A0A44" w:rsidRPr="000A0A44" w:rsidRDefault="00EA1064" w:rsidP="000A0A44">
                      <w:pPr>
                        <w:pStyle w:val="NormalWeb"/>
                        <w:spacing w:before="0" w:beforeAutospacing="0" w:after="0" w:afterAutospacing="0"/>
                        <w:jc w:val="center"/>
                        <w:rPr>
                          <w:sz w:val="12"/>
                        </w:rPr>
                      </w:pPr>
                      <w:r>
                        <w:rPr>
                          <w:rFonts w:asciiTheme="minorHAnsi" w:hAnsi="Calibri" w:cstheme="minorBidi"/>
                          <w:b/>
                          <w:bCs/>
                          <w:color w:val="C00000"/>
                          <w:kern w:val="24"/>
                          <w:sz w:val="36"/>
                          <w:szCs w:val="64"/>
                        </w:rPr>
                        <w:t>Decision Support Tools:</w:t>
                      </w:r>
                    </w:p>
                  </w:txbxContent>
                </v:textbox>
              </v:shape>
            </w:pict>
          </mc:Fallback>
        </mc:AlternateContent>
      </w:r>
    </w:p>
    <w:sectPr w:rsidR="000A0A44" w:rsidRPr="000A0A44" w:rsidSect="00784B95">
      <w:pgSz w:w="12240" w:h="15840"/>
      <w:pgMar w:top="176" w:right="1008" w:bottom="1440" w:left="1008"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FB53" w14:textId="77777777" w:rsidR="00AC55E9" w:rsidRDefault="00AC55E9" w:rsidP="00D403C7">
      <w:pPr>
        <w:spacing w:after="0" w:line="240" w:lineRule="auto"/>
      </w:pPr>
      <w:r>
        <w:separator/>
      </w:r>
    </w:p>
  </w:endnote>
  <w:endnote w:type="continuationSeparator" w:id="0">
    <w:p w14:paraId="2E563169" w14:textId="77777777" w:rsidR="00AC55E9" w:rsidRDefault="00AC55E9" w:rsidP="00D4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3D78" w14:textId="77777777" w:rsidR="00AC55E9" w:rsidRDefault="00AC55E9" w:rsidP="00D403C7">
      <w:pPr>
        <w:spacing w:after="0" w:line="240" w:lineRule="auto"/>
      </w:pPr>
      <w:r>
        <w:separator/>
      </w:r>
    </w:p>
  </w:footnote>
  <w:footnote w:type="continuationSeparator" w:id="0">
    <w:p w14:paraId="03FD576E" w14:textId="77777777" w:rsidR="00AC55E9" w:rsidRDefault="00AC55E9" w:rsidP="00D40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25D2A"/>
    <w:multiLevelType w:val="hybridMultilevel"/>
    <w:tmpl w:val="A69AD154"/>
    <w:lvl w:ilvl="0" w:tplc="06985254">
      <w:start w:val="1"/>
      <w:numFmt w:val="bullet"/>
      <w:lvlText w:val="•"/>
      <w:lvlJc w:val="left"/>
      <w:pPr>
        <w:tabs>
          <w:tab w:val="num" w:pos="720"/>
        </w:tabs>
        <w:ind w:left="720" w:hanging="360"/>
      </w:pPr>
      <w:rPr>
        <w:rFonts w:ascii="Arial" w:hAnsi="Arial" w:hint="default"/>
      </w:rPr>
    </w:lvl>
    <w:lvl w:ilvl="1" w:tplc="F6C48762" w:tentative="1">
      <w:start w:val="1"/>
      <w:numFmt w:val="bullet"/>
      <w:lvlText w:val="•"/>
      <w:lvlJc w:val="left"/>
      <w:pPr>
        <w:tabs>
          <w:tab w:val="num" w:pos="1440"/>
        </w:tabs>
        <w:ind w:left="1440" w:hanging="360"/>
      </w:pPr>
      <w:rPr>
        <w:rFonts w:ascii="Arial" w:hAnsi="Arial" w:hint="default"/>
      </w:rPr>
    </w:lvl>
    <w:lvl w:ilvl="2" w:tplc="410AA292" w:tentative="1">
      <w:start w:val="1"/>
      <w:numFmt w:val="bullet"/>
      <w:lvlText w:val="•"/>
      <w:lvlJc w:val="left"/>
      <w:pPr>
        <w:tabs>
          <w:tab w:val="num" w:pos="2160"/>
        </w:tabs>
        <w:ind w:left="2160" w:hanging="360"/>
      </w:pPr>
      <w:rPr>
        <w:rFonts w:ascii="Arial" w:hAnsi="Arial" w:hint="default"/>
      </w:rPr>
    </w:lvl>
    <w:lvl w:ilvl="3" w:tplc="238C073E" w:tentative="1">
      <w:start w:val="1"/>
      <w:numFmt w:val="bullet"/>
      <w:lvlText w:val="•"/>
      <w:lvlJc w:val="left"/>
      <w:pPr>
        <w:tabs>
          <w:tab w:val="num" w:pos="2880"/>
        </w:tabs>
        <w:ind w:left="2880" w:hanging="360"/>
      </w:pPr>
      <w:rPr>
        <w:rFonts w:ascii="Arial" w:hAnsi="Arial" w:hint="default"/>
      </w:rPr>
    </w:lvl>
    <w:lvl w:ilvl="4" w:tplc="48069086" w:tentative="1">
      <w:start w:val="1"/>
      <w:numFmt w:val="bullet"/>
      <w:lvlText w:val="•"/>
      <w:lvlJc w:val="left"/>
      <w:pPr>
        <w:tabs>
          <w:tab w:val="num" w:pos="3600"/>
        </w:tabs>
        <w:ind w:left="3600" w:hanging="360"/>
      </w:pPr>
      <w:rPr>
        <w:rFonts w:ascii="Arial" w:hAnsi="Arial" w:hint="default"/>
      </w:rPr>
    </w:lvl>
    <w:lvl w:ilvl="5" w:tplc="E5CC5DDC" w:tentative="1">
      <w:start w:val="1"/>
      <w:numFmt w:val="bullet"/>
      <w:lvlText w:val="•"/>
      <w:lvlJc w:val="left"/>
      <w:pPr>
        <w:tabs>
          <w:tab w:val="num" w:pos="4320"/>
        </w:tabs>
        <w:ind w:left="4320" w:hanging="360"/>
      </w:pPr>
      <w:rPr>
        <w:rFonts w:ascii="Arial" w:hAnsi="Arial" w:hint="default"/>
      </w:rPr>
    </w:lvl>
    <w:lvl w:ilvl="6" w:tplc="37980E6E" w:tentative="1">
      <w:start w:val="1"/>
      <w:numFmt w:val="bullet"/>
      <w:lvlText w:val="•"/>
      <w:lvlJc w:val="left"/>
      <w:pPr>
        <w:tabs>
          <w:tab w:val="num" w:pos="5040"/>
        </w:tabs>
        <w:ind w:left="5040" w:hanging="360"/>
      </w:pPr>
      <w:rPr>
        <w:rFonts w:ascii="Arial" w:hAnsi="Arial" w:hint="default"/>
      </w:rPr>
    </w:lvl>
    <w:lvl w:ilvl="7" w:tplc="02B06B10" w:tentative="1">
      <w:start w:val="1"/>
      <w:numFmt w:val="bullet"/>
      <w:lvlText w:val="•"/>
      <w:lvlJc w:val="left"/>
      <w:pPr>
        <w:tabs>
          <w:tab w:val="num" w:pos="5760"/>
        </w:tabs>
        <w:ind w:left="5760" w:hanging="360"/>
      </w:pPr>
      <w:rPr>
        <w:rFonts w:ascii="Arial" w:hAnsi="Arial" w:hint="default"/>
      </w:rPr>
    </w:lvl>
    <w:lvl w:ilvl="8" w:tplc="BEE27968" w:tentative="1">
      <w:start w:val="1"/>
      <w:numFmt w:val="bullet"/>
      <w:lvlText w:val="•"/>
      <w:lvlJc w:val="left"/>
      <w:pPr>
        <w:tabs>
          <w:tab w:val="num" w:pos="6480"/>
        </w:tabs>
        <w:ind w:left="6480" w:hanging="360"/>
      </w:pPr>
      <w:rPr>
        <w:rFonts w:ascii="Arial" w:hAnsi="Arial" w:hint="default"/>
      </w:rPr>
    </w:lvl>
  </w:abstractNum>
  <w:num w:numId="1" w16cid:durableId="132069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44"/>
    <w:rsid w:val="000A0A44"/>
    <w:rsid w:val="000F3DC1"/>
    <w:rsid w:val="001105A1"/>
    <w:rsid w:val="00126695"/>
    <w:rsid w:val="00173E3F"/>
    <w:rsid w:val="001D1458"/>
    <w:rsid w:val="001D2894"/>
    <w:rsid w:val="003773E6"/>
    <w:rsid w:val="003B6B70"/>
    <w:rsid w:val="004C2C48"/>
    <w:rsid w:val="004E79C9"/>
    <w:rsid w:val="00565225"/>
    <w:rsid w:val="005B2ED9"/>
    <w:rsid w:val="005D4A87"/>
    <w:rsid w:val="006219CB"/>
    <w:rsid w:val="00643F8F"/>
    <w:rsid w:val="00784B95"/>
    <w:rsid w:val="008039A9"/>
    <w:rsid w:val="008352E0"/>
    <w:rsid w:val="00872838"/>
    <w:rsid w:val="008729A5"/>
    <w:rsid w:val="008E0B19"/>
    <w:rsid w:val="008E6B67"/>
    <w:rsid w:val="00911ECF"/>
    <w:rsid w:val="009F3760"/>
    <w:rsid w:val="00A059DE"/>
    <w:rsid w:val="00A61A63"/>
    <w:rsid w:val="00A71F38"/>
    <w:rsid w:val="00AB3FF7"/>
    <w:rsid w:val="00AC55E9"/>
    <w:rsid w:val="00B07648"/>
    <w:rsid w:val="00B66D90"/>
    <w:rsid w:val="00B9499B"/>
    <w:rsid w:val="00BB6832"/>
    <w:rsid w:val="00BC1210"/>
    <w:rsid w:val="00C73CF6"/>
    <w:rsid w:val="00C80EE5"/>
    <w:rsid w:val="00D403C7"/>
    <w:rsid w:val="00D72603"/>
    <w:rsid w:val="00DA1BF0"/>
    <w:rsid w:val="00DA5977"/>
    <w:rsid w:val="00DC7BE6"/>
    <w:rsid w:val="00E02DC7"/>
    <w:rsid w:val="00E42E79"/>
    <w:rsid w:val="00EA1064"/>
    <w:rsid w:val="00EE454B"/>
    <w:rsid w:val="00F0078A"/>
    <w:rsid w:val="00F205A9"/>
    <w:rsid w:val="00FF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48166"/>
  <w15:chartTrackingRefBased/>
  <w15:docId w15:val="{A392E0C4-B98B-40F4-AA64-BFAED21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A4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0A0A44"/>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AB3FF7"/>
    <w:rPr>
      <w:color w:val="0000FF"/>
      <w:u w:val="single"/>
    </w:rPr>
  </w:style>
  <w:style w:type="paragraph" w:styleId="Header">
    <w:name w:val="header"/>
    <w:basedOn w:val="Normal"/>
    <w:link w:val="HeaderChar"/>
    <w:uiPriority w:val="99"/>
    <w:unhideWhenUsed/>
    <w:rsid w:val="00D40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C7"/>
  </w:style>
  <w:style w:type="paragraph" w:styleId="Footer">
    <w:name w:val="footer"/>
    <w:basedOn w:val="Normal"/>
    <w:link w:val="FooterChar"/>
    <w:uiPriority w:val="99"/>
    <w:unhideWhenUsed/>
    <w:rsid w:val="00D40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C7"/>
  </w:style>
  <w:style w:type="character" w:styleId="UnresolvedMention">
    <w:name w:val="Unresolved Mention"/>
    <w:basedOn w:val="DefaultParagraphFont"/>
    <w:uiPriority w:val="99"/>
    <w:semiHidden/>
    <w:unhideWhenUsed/>
    <w:rsid w:val="003773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Link xmlns="df5f1c64-a2d3-4332-9f8d-c8619b2cba23">
      <Url xsi:nil="true"/>
      <Description xsi:nil="true"/>
    </Link>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20" ma:contentTypeDescription="Create a new document." ma:contentTypeScope="" ma:versionID="432711da95c179d076fbdd399fe3a5f1">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fd55142e4dddc5b041ab157e5fed4c45"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901A6-D62D-40A6-9C69-959583390795}">
  <ds:schemaRefs>
    <ds:schemaRef ds:uri="http://schemas.microsoft.com/office/2006/metadata/properties"/>
    <ds:schemaRef ds:uri="http://schemas.microsoft.com/office/infopath/2007/PartnerControls"/>
    <ds:schemaRef ds:uri="0a71efb1-5250-41f9-9a5a-0cbae10a56dd"/>
    <ds:schemaRef ds:uri="df5f1c64-a2d3-4332-9f8d-c8619b2cba23"/>
  </ds:schemaRefs>
</ds:datastoreItem>
</file>

<file path=customXml/itemProps2.xml><?xml version="1.0" encoding="utf-8"?>
<ds:datastoreItem xmlns:ds="http://schemas.openxmlformats.org/officeDocument/2006/customXml" ds:itemID="{95FAD0E4-6849-4076-A352-AE76301FF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f1c64-a2d3-4332-9f8d-c8619b2cba23"/>
    <ds:schemaRef ds:uri="0a71efb1-5250-41f9-9a5a-0cbae10a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0678A-D9FB-4BBD-93E0-445366D5B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Tadakowsky, Janine</dc:creator>
  <cp:keywords/>
  <dc:description/>
  <cp:lastModifiedBy>Tadakowsky, Janine</cp:lastModifiedBy>
  <cp:revision>31</cp:revision>
  <dcterms:created xsi:type="dcterms:W3CDTF">2020-01-07T16:12:00Z</dcterms:created>
  <dcterms:modified xsi:type="dcterms:W3CDTF">2024-01-12T15:46:00Z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MediaServiceImageTags">
    <vt:lpwstr/>
  </property>
</Properties>
</file>