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8CFB" w14:textId="58F051E0" w:rsidR="00FF70FE" w:rsidRPr="00BB7E08" w:rsidRDefault="004B5940" w:rsidP="00C81B8C">
      <w:pPr>
        <w:pBdr>
          <w:top w:val="nil"/>
          <w:left w:val="nil"/>
          <w:bottom w:val="nil"/>
          <w:right w:val="nil"/>
          <w:between w:val="nil"/>
        </w:pBdr>
        <w:spacing w:before="0" w:line="240" w:lineRule="auto"/>
        <w:ind w:left="0"/>
        <w:jc w:val="both"/>
        <w:rPr>
          <w:rFonts w:ascii="Arial" w:eastAsia="Arial" w:hAnsi="Arial" w:cs="Arial"/>
          <w:b/>
          <w:color w:val="000000"/>
          <w:sz w:val="24"/>
          <w:szCs w:val="24"/>
        </w:rPr>
      </w:pPr>
      <w:r>
        <w:rPr>
          <w:rFonts w:ascii="Arial" w:eastAsia="Arial" w:hAnsi="Arial" w:cs="Arial"/>
          <w:b/>
          <w:noProof/>
          <w:color w:val="000000"/>
          <w:sz w:val="24"/>
          <w:szCs w:val="24"/>
        </w:rPr>
        <w:drawing>
          <wp:anchor distT="0" distB="0" distL="114300" distR="114300" simplePos="0" relativeHeight="251660288" behindDoc="0" locked="0" layoutInCell="1" allowOverlap="1" wp14:anchorId="2382C264" wp14:editId="75B2073F">
            <wp:simplePos x="0" y="0"/>
            <wp:positionH relativeFrom="column">
              <wp:posOffset>3090517</wp:posOffset>
            </wp:positionH>
            <wp:positionV relativeFrom="paragraph">
              <wp:posOffset>0</wp:posOffset>
            </wp:positionV>
            <wp:extent cx="2661285" cy="1440815"/>
            <wp:effectExtent l="0" t="0" r="571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28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19260A" w14:textId="62AD9D18" w:rsidR="007166FB" w:rsidRPr="00C81B8C" w:rsidRDefault="007353BA" w:rsidP="00C81B8C">
      <w:pPr>
        <w:pBdr>
          <w:top w:val="nil"/>
          <w:left w:val="nil"/>
          <w:bottom w:val="nil"/>
          <w:right w:val="nil"/>
          <w:between w:val="nil"/>
        </w:pBdr>
        <w:spacing w:before="0" w:line="240" w:lineRule="auto"/>
        <w:jc w:val="both"/>
        <w:rPr>
          <w:rFonts w:ascii="Arial" w:eastAsia="Arial" w:hAnsi="Arial" w:cs="Arial"/>
          <w:b/>
          <w:color w:val="000000"/>
          <w:sz w:val="24"/>
          <w:szCs w:val="24"/>
        </w:rPr>
      </w:pPr>
      <w:r w:rsidRPr="00C81B8C">
        <w:rPr>
          <w:rFonts w:ascii="Arial" w:eastAsia="Arial" w:hAnsi="Arial" w:cs="Arial"/>
          <w:b/>
          <w:color w:val="000000"/>
          <w:sz w:val="24"/>
          <w:szCs w:val="24"/>
        </w:rPr>
        <w:t>Long Falls Paperboard</w:t>
      </w:r>
    </w:p>
    <w:p w14:paraId="59D5370E" w14:textId="7FA01798" w:rsidR="007166FB" w:rsidRPr="00C81B8C" w:rsidRDefault="007353BA" w:rsidP="00C81B8C">
      <w:pPr>
        <w:pBdr>
          <w:top w:val="nil"/>
          <w:left w:val="nil"/>
          <w:bottom w:val="nil"/>
          <w:right w:val="nil"/>
          <w:between w:val="nil"/>
        </w:pBdr>
        <w:spacing w:before="0" w:line="240" w:lineRule="auto"/>
        <w:jc w:val="both"/>
        <w:rPr>
          <w:rFonts w:ascii="Arial" w:eastAsia="Arial" w:hAnsi="Arial" w:cs="Arial"/>
          <w:b/>
          <w:color w:val="000000"/>
          <w:sz w:val="24"/>
          <w:szCs w:val="24"/>
        </w:rPr>
      </w:pPr>
      <w:r w:rsidRPr="00C81B8C">
        <w:rPr>
          <w:rFonts w:ascii="Arial" w:eastAsia="Arial" w:hAnsi="Arial" w:cs="Arial"/>
          <w:b/>
          <w:color w:val="000000"/>
          <w:sz w:val="24"/>
          <w:szCs w:val="24"/>
        </w:rPr>
        <w:t>401K Plan #25</w:t>
      </w:r>
      <w:r w:rsidR="00CB3764" w:rsidRPr="00C81B8C">
        <w:rPr>
          <w:rFonts w:ascii="Arial" w:eastAsia="Arial" w:hAnsi="Arial" w:cs="Arial"/>
          <w:b/>
          <w:color w:val="000000"/>
          <w:sz w:val="24"/>
          <w:szCs w:val="24"/>
        </w:rPr>
        <w:t>O</w:t>
      </w:r>
      <w:r w:rsidRPr="00C81B8C">
        <w:rPr>
          <w:rFonts w:ascii="Arial" w:eastAsia="Arial" w:hAnsi="Arial" w:cs="Arial"/>
          <w:b/>
          <w:color w:val="000000"/>
          <w:sz w:val="24"/>
          <w:szCs w:val="24"/>
        </w:rPr>
        <w:t>178</w:t>
      </w:r>
    </w:p>
    <w:p w14:paraId="63AE03BA" w14:textId="63486319" w:rsidR="007166FB" w:rsidRPr="00BB7E08" w:rsidRDefault="007353BA" w:rsidP="00C81B8C">
      <w:pPr>
        <w:pStyle w:val="Title"/>
        <w:pBdr>
          <w:top w:val="nil"/>
          <w:left w:val="nil"/>
          <w:bottom w:val="nil"/>
          <w:right w:val="nil"/>
          <w:between w:val="nil"/>
        </w:pBdr>
        <w:jc w:val="both"/>
        <w:rPr>
          <w:b/>
          <w:sz w:val="44"/>
          <w:szCs w:val="44"/>
        </w:rPr>
      </w:pPr>
      <w:bookmarkStart w:id="0" w:name="_6jynaot9cbnq" w:colFirst="0" w:colLast="0"/>
      <w:bookmarkEnd w:id="0"/>
      <w:r w:rsidRPr="00BB7E08">
        <w:rPr>
          <w:rFonts w:ascii="Arial" w:eastAsia="Arial" w:hAnsi="Arial" w:cs="Arial"/>
          <w:b/>
          <w:color w:val="000000"/>
          <w:sz w:val="44"/>
          <w:szCs w:val="44"/>
        </w:rPr>
        <w:t xml:space="preserve">401K </w:t>
      </w:r>
      <w:r w:rsidR="00C54DF0">
        <w:rPr>
          <w:rFonts w:ascii="Arial" w:eastAsia="Arial" w:hAnsi="Arial" w:cs="Arial"/>
          <w:b/>
          <w:color w:val="000000"/>
          <w:sz w:val="44"/>
          <w:szCs w:val="44"/>
        </w:rPr>
        <w:t xml:space="preserve">Retirement Plan </w:t>
      </w:r>
    </w:p>
    <w:p w14:paraId="25D1E923" w14:textId="2CB85049" w:rsidR="007166FB" w:rsidRDefault="00906AC1" w:rsidP="00C81B8C">
      <w:pPr>
        <w:pStyle w:val="Title"/>
        <w:keepLines/>
        <w:pBdr>
          <w:top w:val="nil"/>
          <w:left w:val="nil"/>
          <w:bottom w:val="nil"/>
          <w:right w:val="nil"/>
          <w:between w:val="nil"/>
        </w:pBdr>
        <w:jc w:val="both"/>
        <w:rPr>
          <w:rFonts w:ascii="Arial" w:eastAsia="Arial" w:hAnsi="Arial" w:cs="Arial"/>
          <w:b/>
          <w:color w:val="000000"/>
          <w:sz w:val="28"/>
          <w:szCs w:val="28"/>
        </w:rPr>
      </w:pPr>
      <w:bookmarkStart w:id="1" w:name="_adrpvyx6k7m3" w:colFirst="0" w:colLast="0"/>
      <w:bookmarkEnd w:id="1"/>
      <w:r>
        <w:rPr>
          <w:rFonts w:ascii="Arial" w:eastAsia="Arial" w:hAnsi="Arial" w:cs="Arial"/>
          <w:b/>
          <w:color w:val="000000"/>
          <w:sz w:val="28"/>
          <w:szCs w:val="28"/>
        </w:rPr>
        <w:t>Access Instructions</w:t>
      </w:r>
    </w:p>
    <w:p w14:paraId="070C618C" w14:textId="388AFDDB" w:rsidR="006A59E2" w:rsidRPr="00BB7E08" w:rsidRDefault="006A59E2" w:rsidP="00C81B8C">
      <w:pPr>
        <w:keepLines/>
        <w:spacing w:line="240" w:lineRule="auto"/>
        <w:jc w:val="both"/>
        <w:rPr>
          <w:rFonts w:ascii="Arial" w:eastAsia="Arial" w:hAnsi="Arial" w:cs="Arial"/>
          <w:bCs/>
          <w:color w:val="000000"/>
          <w:sz w:val="24"/>
          <w:szCs w:val="24"/>
        </w:rPr>
      </w:pPr>
      <w:r w:rsidRPr="00BB7E08">
        <w:rPr>
          <w:rFonts w:ascii="Arial" w:eastAsia="Arial" w:hAnsi="Arial" w:cs="Arial"/>
          <w:bCs/>
          <w:noProof/>
          <w:color w:val="000000"/>
          <w:sz w:val="24"/>
          <w:szCs w:val="24"/>
        </w:rPr>
        <mc:AlternateContent>
          <mc:Choice Requires="wps">
            <w:drawing>
              <wp:anchor distT="0" distB="0" distL="114300" distR="114300" simplePos="0" relativeHeight="251657215" behindDoc="0" locked="0" layoutInCell="1" allowOverlap="1" wp14:anchorId="7ED8CFC5" wp14:editId="769C4109">
                <wp:simplePos x="0" y="0"/>
                <wp:positionH relativeFrom="column">
                  <wp:posOffset>-52070</wp:posOffset>
                </wp:positionH>
                <wp:positionV relativeFrom="paragraph">
                  <wp:posOffset>495935</wp:posOffset>
                </wp:positionV>
                <wp:extent cx="5758815" cy="1659255"/>
                <wp:effectExtent l="57150" t="19050" r="70485" b="93345"/>
                <wp:wrapTopAndBottom/>
                <wp:docPr id="6" name="Rectangle 6"/>
                <wp:cNvGraphicFramePr/>
                <a:graphic xmlns:a="http://schemas.openxmlformats.org/drawingml/2006/main">
                  <a:graphicData uri="http://schemas.microsoft.com/office/word/2010/wordprocessingShape">
                    <wps:wsp>
                      <wps:cNvSpPr/>
                      <wps:spPr>
                        <a:xfrm>
                          <a:off x="0" y="0"/>
                          <a:ext cx="5758815" cy="1659255"/>
                        </a:xfrm>
                        <a:prstGeom prst="rect">
                          <a:avLst/>
                        </a:prstGeom>
                        <a:solidFill>
                          <a:schemeClr val="accent2">
                            <a:lumMod val="20000"/>
                            <a:lumOff val="80000"/>
                          </a:schemeClr>
                        </a:solidFill>
                        <a:ln>
                          <a:solidFill>
                            <a:schemeClr val="accent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0DB5C579" w14:textId="2DB29F68" w:rsidR="006A59E2" w:rsidRPr="00C81B8C" w:rsidRDefault="006A59E2" w:rsidP="006A59E2">
                            <w:pPr>
                              <w:pStyle w:val="Heading2"/>
                              <w:keepLines/>
                              <w:pBdr>
                                <w:top w:val="nil"/>
                                <w:left w:val="nil"/>
                                <w:bottom w:val="nil"/>
                                <w:right w:val="nil"/>
                                <w:between w:val="nil"/>
                              </w:pBdr>
                              <w:ind w:firstLine="375"/>
                              <w:jc w:val="both"/>
                              <w:rPr>
                                <w:rFonts w:ascii="Arial" w:eastAsia="Arial" w:hAnsi="Arial" w:cs="Arial"/>
                                <w:b/>
                                <w:bCs/>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 up your online account - only takes a moment!</w:t>
                            </w:r>
                          </w:p>
                          <w:p w14:paraId="11655D4B" w14:textId="77777777" w:rsidR="006A59E2" w:rsidRPr="00C81B8C" w:rsidRDefault="006A59E2" w:rsidP="006A59E2">
                            <w:pPr>
                              <w:keepLines/>
                              <w:numPr>
                                <w:ilvl w:val="0"/>
                                <w:numId w:val="1"/>
                              </w:numPr>
                              <w:pBdr>
                                <w:top w:val="nil"/>
                                <w:left w:val="nil"/>
                                <w:bottom w:val="nil"/>
                                <w:right w:val="nil"/>
                                <w:between w:val="nil"/>
                              </w:pBdr>
                              <w:spacing w:line="240" w:lineRule="auto"/>
                              <w:jc w:val="both"/>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 to myaccount.ascensus.com.</w:t>
                            </w:r>
                          </w:p>
                          <w:p w14:paraId="78B8D1C5" w14:textId="043CE515" w:rsidR="006A59E2" w:rsidRPr="00C81B8C" w:rsidRDefault="006A59E2"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Look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“Set</w:t>
                            </w: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 Your Online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 at</w:t>
                            </w: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bottom of the screen.</w:t>
                            </w:r>
                          </w:p>
                          <w:p w14:paraId="6554765D" w14:textId="58C88AEA" w:rsidR="006A59E2" w:rsidRPr="00C81B8C" w:rsidRDefault="00BB7E08"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w:t>
                            </w:r>
                            <w:r w:rsidR="006A59E2"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Started”</w:t>
                            </w:r>
                          </w:p>
                          <w:p w14:paraId="10B10E23" w14:textId="77777777" w:rsidR="00BB7E08" w:rsidRPr="00C81B8C" w:rsidRDefault="006A59E2"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1-866-794-2145</w:t>
                            </w:r>
                            <w:r w:rsidR="00BB7E08"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through Friday 8am-8pm EST, </w:t>
                            </w:r>
                          </w:p>
                          <w:p w14:paraId="744DBB1A" w14:textId="3FBEAAF3" w:rsidR="006A59E2" w:rsidRPr="00C81B8C" w:rsidRDefault="00BB7E08" w:rsidP="00BB7E08">
                            <w:pPr>
                              <w:keepLines/>
                              <w:pBdr>
                                <w:top w:val="nil"/>
                                <w:left w:val="nil"/>
                                <w:bottom w:val="nil"/>
                                <w:right w:val="nil"/>
                                <w:between w:val="nil"/>
                              </w:pBdr>
                              <w:spacing w:before="0" w:line="240" w:lineRule="auto"/>
                              <w:ind w:left="72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24/7 automated response)</w:t>
                            </w:r>
                          </w:p>
                          <w:p w14:paraId="43146687" w14:textId="77777777" w:rsidR="006A59E2" w:rsidRPr="006A59E2" w:rsidRDefault="006A59E2" w:rsidP="006A59E2">
                            <w:pPr>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8CFC5" id="Rectangle 6" o:spid="_x0000_s1026" style="position:absolute;left:0;text-align:left;margin-left:-4.1pt;margin-top:39.05pt;width:453.45pt;height:130.6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" fillcolor="#f2dbdb [661]" strokecolor="#d99594 [1941]">
                <v:shadow on="t" color="black" opacity="22937f" origin=",.5" offset="0,.63889mm"/>
                <v:textbox>
                  <w:txbxContent>
                    <w:p w14:paraId="0DB5C579" w14:textId="2DB29F68" w:rsidR="006A59E2" w:rsidRPr="00C81B8C" w:rsidRDefault="006A59E2" w:rsidP="006A59E2">
                      <w:pPr>
                        <w:pStyle w:val="Heading2"/>
                        <w:keepLines/>
                        <w:pBdr>
                          <w:top w:val="nil"/>
                          <w:left w:val="nil"/>
                          <w:bottom w:val="nil"/>
                          <w:right w:val="nil"/>
                          <w:between w:val="nil"/>
                        </w:pBdr>
                        <w:ind w:firstLine="375"/>
                        <w:jc w:val="both"/>
                        <w:rPr>
                          <w:rFonts w:ascii="Arial" w:eastAsia="Arial" w:hAnsi="Arial" w:cs="Arial"/>
                          <w:b/>
                          <w:bCs/>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 up your online account - only takes a moment!</w:t>
                      </w:r>
                    </w:p>
                    <w:p w14:paraId="11655D4B" w14:textId="77777777" w:rsidR="006A59E2" w:rsidRPr="00C81B8C" w:rsidRDefault="006A59E2" w:rsidP="006A59E2">
                      <w:pPr>
                        <w:keepLines/>
                        <w:numPr>
                          <w:ilvl w:val="0"/>
                          <w:numId w:val="1"/>
                        </w:numPr>
                        <w:pBdr>
                          <w:top w:val="nil"/>
                          <w:left w:val="nil"/>
                          <w:bottom w:val="nil"/>
                          <w:right w:val="nil"/>
                          <w:between w:val="nil"/>
                        </w:pBdr>
                        <w:spacing w:line="240" w:lineRule="auto"/>
                        <w:jc w:val="both"/>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 to myaccount.ascensus.com.</w:t>
                      </w:r>
                    </w:p>
                    <w:p w14:paraId="78B8D1C5" w14:textId="043CE515" w:rsidR="006A59E2" w:rsidRPr="00C81B8C" w:rsidRDefault="006A59E2"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Look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“Set</w:t>
                      </w: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 Your Online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 at</w:t>
                      </w: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bottom of the screen.</w:t>
                      </w:r>
                    </w:p>
                    <w:p w14:paraId="6554765D" w14:textId="58C88AEA" w:rsidR="006A59E2" w:rsidRPr="00C81B8C" w:rsidRDefault="00BB7E08"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w:t>
                      </w:r>
                      <w:r w:rsidR="006A59E2"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Started”</w:t>
                      </w:r>
                    </w:p>
                    <w:p w14:paraId="10B10E23" w14:textId="77777777" w:rsidR="00BB7E08" w:rsidRPr="00C81B8C" w:rsidRDefault="006A59E2" w:rsidP="006A59E2">
                      <w:pPr>
                        <w:keepLines/>
                        <w:numPr>
                          <w:ilvl w:val="0"/>
                          <w:numId w:val="1"/>
                        </w:numPr>
                        <w:pBdr>
                          <w:top w:val="nil"/>
                          <w:left w:val="nil"/>
                          <w:bottom w:val="nil"/>
                          <w:right w:val="nil"/>
                          <w:between w:val="nil"/>
                        </w:pBdr>
                        <w:spacing w:before="0" w:line="240" w:lineRule="auto"/>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1-866-794-2145</w:t>
                      </w:r>
                      <w:r w:rsidR="00BB7E08" w:rsidRPr="00C81B8C">
                        <w:rPr>
                          <w:rFonts w:ascii="Arial" w:eastAsia="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7E08"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through Friday 8am-8pm EST, </w:t>
                      </w:r>
                    </w:p>
                    <w:p w14:paraId="744DBB1A" w14:textId="3FBEAAF3" w:rsidR="006A59E2" w:rsidRPr="00C81B8C" w:rsidRDefault="00BB7E08" w:rsidP="00BB7E08">
                      <w:pPr>
                        <w:keepLines/>
                        <w:pBdr>
                          <w:top w:val="nil"/>
                          <w:left w:val="nil"/>
                          <w:bottom w:val="nil"/>
                          <w:right w:val="nil"/>
                          <w:between w:val="nil"/>
                        </w:pBdr>
                        <w:spacing w:before="0" w:line="240" w:lineRule="auto"/>
                        <w:ind w:left="72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B8C">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24/7 automated response)</w:t>
                      </w:r>
                    </w:p>
                    <w:p w14:paraId="43146687" w14:textId="77777777" w:rsidR="006A59E2" w:rsidRPr="006A59E2" w:rsidRDefault="006A59E2" w:rsidP="006A59E2">
                      <w:pPr>
                        <w:ind w:left="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opAndBottom"/>
              </v:rect>
            </w:pict>
          </mc:Fallback>
        </mc:AlternateContent>
      </w:r>
      <w:r w:rsidR="007353BA" w:rsidRPr="00BB7E08">
        <w:rPr>
          <w:rFonts w:ascii="Arial" w:eastAsia="Arial" w:hAnsi="Arial" w:cs="Arial"/>
          <w:bCs/>
          <w:color w:val="000000"/>
          <w:sz w:val="24"/>
          <w:szCs w:val="24"/>
        </w:rPr>
        <w:t xml:space="preserve">Retirement plan resources you can access anytime, </w:t>
      </w:r>
      <w:bookmarkStart w:id="2" w:name="_1wcyfynxvw2" w:colFirst="0" w:colLast="0"/>
      <w:bookmarkEnd w:id="2"/>
      <w:r w:rsidRPr="00BB7E08">
        <w:rPr>
          <w:rFonts w:ascii="Arial" w:eastAsia="Arial" w:hAnsi="Arial" w:cs="Arial"/>
          <w:bCs/>
          <w:color w:val="000000"/>
          <w:sz w:val="24"/>
          <w:szCs w:val="24"/>
        </w:rPr>
        <w:t>anywhere.</w:t>
      </w:r>
    </w:p>
    <w:p w14:paraId="1798C900" w14:textId="24D5B7F2" w:rsidR="007166FB" w:rsidRPr="00BB7E08" w:rsidRDefault="007353BA" w:rsidP="00C81B8C">
      <w:pPr>
        <w:pStyle w:val="Heading3"/>
        <w:keepLines/>
        <w:pBdr>
          <w:top w:val="nil"/>
          <w:left w:val="nil"/>
          <w:bottom w:val="nil"/>
          <w:right w:val="nil"/>
          <w:between w:val="nil"/>
        </w:pBdr>
        <w:jc w:val="both"/>
        <w:rPr>
          <w:rFonts w:ascii="Arial" w:eastAsia="Arial" w:hAnsi="Arial" w:cs="Arial"/>
          <w:color w:val="000000"/>
          <w:sz w:val="22"/>
          <w:szCs w:val="22"/>
          <w:u w:val="single"/>
        </w:rPr>
      </w:pPr>
      <w:bookmarkStart w:id="3" w:name="_z1px4u3jzsns" w:colFirst="0" w:colLast="0"/>
      <w:bookmarkEnd w:id="3"/>
      <w:r w:rsidRPr="00BB7E08">
        <w:rPr>
          <w:rFonts w:ascii="Arial" w:eastAsia="Arial" w:hAnsi="Arial" w:cs="Arial"/>
          <w:color w:val="000000"/>
          <w:sz w:val="22"/>
          <w:szCs w:val="22"/>
          <w:u w:val="single"/>
        </w:rPr>
        <w:t>Enroll in the Plan</w:t>
      </w:r>
    </w:p>
    <w:p w14:paraId="1F354921" w14:textId="6DF0432A"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color w:val="000000"/>
        </w:rPr>
      </w:pPr>
      <w:r w:rsidRPr="00BB7E08">
        <w:rPr>
          <w:rFonts w:ascii="Arial" w:eastAsia="Arial" w:hAnsi="Arial" w:cs="Arial"/>
          <w:color w:val="000000"/>
        </w:rPr>
        <w:t>Once you’ve registered online, enrolling is simple. Just follow the prompt to set your contribution rate and select your investments. Information about the choices available in your plan is always just a click away.</w:t>
      </w:r>
    </w:p>
    <w:p w14:paraId="5A432C1C" w14:textId="26618626"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b/>
          <w:color w:val="000000"/>
          <w:u w:val="single"/>
        </w:rPr>
      </w:pPr>
      <w:r w:rsidRPr="00BB7E08">
        <w:rPr>
          <w:rFonts w:ascii="Arial" w:eastAsia="Arial" w:hAnsi="Arial" w:cs="Arial"/>
          <w:b/>
          <w:color w:val="000000"/>
          <w:u w:val="single"/>
        </w:rPr>
        <w:t>Plan</w:t>
      </w:r>
    </w:p>
    <w:p w14:paraId="46C0D8E7" w14:textId="6979FF12"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color w:val="000000"/>
        </w:rPr>
      </w:pPr>
      <w:r w:rsidRPr="00BB7E08">
        <w:rPr>
          <w:rFonts w:ascii="Arial" w:eastAsia="Arial" w:hAnsi="Arial" w:cs="Arial"/>
          <w:color w:val="000000"/>
        </w:rPr>
        <w:t xml:space="preserve">Use the Retirement Outlook calculator to try out personalized planning </w:t>
      </w:r>
      <w:r w:rsidR="006A59E2" w:rsidRPr="00BB7E08">
        <w:rPr>
          <w:rFonts w:ascii="Arial" w:eastAsia="Arial" w:hAnsi="Arial" w:cs="Arial"/>
          <w:color w:val="000000"/>
        </w:rPr>
        <w:t>scenarios.</w:t>
      </w:r>
    </w:p>
    <w:p w14:paraId="6F4DEC62" w14:textId="77777777"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b/>
          <w:color w:val="000000"/>
          <w:u w:val="single"/>
        </w:rPr>
      </w:pPr>
      <w:r w:rsidRPr="00BB7E08">
        <w:rPr>
          <w:rFonts w:ascii="Arial" w:eastAsia="Arial" w:hAnsi="Arial" w:cs="Arial"/>
          <w:b/>
          <w:color w:val="000000"/>
          <w:u w:val="single"/>
        </w:rPr>
        <w:t>Stay Informed</w:t>
      </w:r>
    </w:p>
    <w:p w14:paraId="0D656931" w14:textId="354D8218"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color w:val="000000"/>
        </w:rPr>
      </w:pPr>
      <w:r w:rsidRPr="00BB7E08">
        <w:rPr>
          <w:rFonts w:ascii="Arial" w:eastAsia="Arial" w:hAnsi="Arial" w:cs="Arial"/>
          <w:color w:val="000000"/>
        </w:rPr>
        <w:t>Make decisions with easy access to investment account information, educational materials, and more!</w:t>
      </w:r>
    </w:p>
    <w:p w14:paraId="06814124" w14:textId="7984927B" w:rsidR="007166FB" w:rsidRPr="00BB7E08" w:rsidRDefault="007353BA" w:rsidP="00C81B8C">
      <w:pPr>
        <w:keepLines/>
        <w:pBdr>
          <w:top w:val="nil"/>
          <w:left w:val="nil"/>
          <w:bottom w:val="nil"/>
          <w:right w:val="nil"/>
          <w:between w:val="nil"/>
        </w:pBdr>
        <w:spacing w:line="240" w:lineRule="auto"/>
        <w:jc w:val="both"/>
        <w:rPr>
          <w:rFonts w:ascii="Arial" w:eastAsia="Arial" w:hAnsi="Arial" w:cs="Arial"/>
          <w:b/>
          <w:color w:val="000000"/>
          <w:u w:val="single"/>
        </w:rPr>
      </w:pPr>
      <w:proofErr w:type="gramStart"/>
      <w:r w:rsidRPr="00BB7E08">
        <w:rPr>
          <w:rFonts w:ascii="Arial" w:eastAsia="Arial" w:hAnsi="Arial" w:cs="Arial"/>
          <w:b/>
          <w:color w:val="000000"/>
          <w:u w:val="single"/>
        </w:rPr>
        <w:t>Take Action</w:t>
      </w:r>
      <w:proofErr w:type="gramEnd"/>
    </w:p>
    <w:p w14:paraId="27ACA85E" w14:textId="6021A85B" w:rsidR="007166FB" w:rsidRPr="00BB7E08" w:rsidRDefault="006A59E2" w:rsidP="00C81B8C">
      <w:pPr>
        <w:keepLines/>
        <w:numPr>
          <w:ilvl w:val="0"/>
          <w:numId w:val="2"/>
        </w:numPr>
        <w:pBdr>
          <w:top w:val="nil"/>
          <w:left w:val="nil"/>
          <w:bottom w:val="nil"/>
          <w:right w:val="nil"/>
          <w:between w:val="nil"/>
        </w:pBdr>
        <w:spacing w:line="240" w:lineRule="auto"/>
        <w:jc w:val="both"/>
        <w:rPr>
          <w:rFonts w:ascii="Arial" w:eastAsia="Arial" w:hAnsi="Arial" w:cs="Arial"/>
          <w:color w:val="000000"/>
        </w:rPr>
      </w:pPr>
      <w:r w:rsidRPr="00BB7E08">
        <w:rPr>
          <w:rFonts w:ascii="Arial" w:eastAsia="Arial" w:hAnsi="Arial" w:cs="Arial"/>
          <w:color w:val="000000"/>
        </w:rPr>
        <w:t>Change</w:t>
      </w:r>
      <w:r w:rsidR="007353BA" w:rsidRPr="00BB7E08">
        <w:rPr>
          <w:rFonts w:ascii="Arial" w:eastAsia="Arial" w:hAnsi="Arial" w:cs="Arial"/>
          <w:color w:val="000000"/>
        </w:rPr>
        <w:t xml:space="preserve"> your contribution </w:t>
      </w:r>
      <w:r w:rsidRPr="00BB7E08">
        <w:rPr>
          <w:rFonts w:ascii="Arial" w:eastAsia="Arial" w:hAnsi="Arial" w:cs="Arial"/>
          <w:color w:val="000000"/>
        </w:rPr>
        <w:t>rate.</w:t>
      </w:r>
    </w:p>
    <w:p w14:paraId="25C3F105" w14:textId="032E6345" w:rsidR="007166FB" w:rsidRPr="00BB7E08" w:rsidRDefault="007353BA" w:rsidP="00C81B8C">
      <w:pPr>
        <w:keepLines/>
        <w:numPr>
          <w:ilvl w:val="0"/>
          <w:numId w:val="2"/>
        </w:numPr>
        <w:pBdr>
          <w:top w:val="nil"/>
          <w:left w:val="nil"/>
          <w:bottom w:val="nil"/>
          <w:right w:val="nil"/>
          <w:between w:val="nil"/>
        </w:pBdr>
        <w:spacing w:before="0" w:line="240" w:lineRule="auto"/>
        <w:jc w:val="both"/>
        <w:rPr>
          <w:rFonts w:ascii="Arial" w:eastAsia="Arial" w:hAnsi="Arial" w:cs="Arial"/>
          <w:color w:val="000000"/>
        </w:rPr>
      </w:pPr>
      <w:r w:rsidRPr="00BB7E08">
        <w:rPr>
          <w:rFonts w:ascii="Arial" w:eastAsia="Arial" w:hAnsi="Arial" w:cs="Arial"/>
          <w:color w:val="000000"/>
        </w:rPr>
        <w:t xml:space="preserve">Manage your </w:t>
      </w:r>
      <w:r w:rsidR="006A59E2" w:rsidRPr="00BB7E08">
        <w:rPr>
          <w:rFonts w:ascii="Arial" w:eastAsia="Arial" w:hAnsi="Arial" w:cs="Arial"/>
          <w:color w:val="000000"/>
        </w:rPr>
        <w:t>investments.</w:t>
      </w:r>
    </w:p>
    <w:p w14:paraId="28A80020" w14:textId="7F9C288E" w:rsidR="00C81B8C" w:rsidRPr="00C81B8C" w:rsidRDefault="006A59E2" w:rsidP="00C81B8C">
      <w:pPr>
        <w:keepLines/>
        <w:numPr>
          <w:ilvl w:val="0"/>
          <w:numId w:val="2"/>
        </w:numPr>
        <w:pBdr>
          <w:top w:val="nil"/>
          <w:left w:val="nil"/>
          <w:bottom w:val="nil"/>
          <w:right w:val="nil"/>
          <w:between w:val="nil"/>
        </w:pBdr>
        <w:spacing w:before="0" w:line="240" w:lineRule="auto"/>
        <w:jc w:val="both"/>
        <w:rPr>
          <w:rFonts w:ascii="Arial" w:eastAsia="Arial" w:hAnsi="Arial" w:cs="Arial"/>
          <w:color w:val="000000"/>
        </w:rPr>
      </w:pPr>
      <w:r w:rsidRPr="00BB7E08">
        <w:rPr>
          <w:rFonts w:ascii="Arial" w:hAnsi="Arial" w:cs="Arial"/>
          <w:noProof/>
          <w:color w:val="auto"/>
        </w:rPr>
        <w:t>Update</w:t>
      </w:r>
      <w:r w:rsidR="007353BA" w:rsidRPr="00BB7E08">
        <w:rPr>
          <w:rFonts w:ascii="Arial" w:eastAsia="Arial" w:hAnsi="Arial" w:cs="Arial"/>
          <w:color w:val="auto"/>
        </w:rPr>
        <w:t xml:space="preserve"> </w:t>
      </w:r>
      <w:r w:rsidR="007353BA" w:rsidRPr="00BB7E08">
        <w:rPr>
          <w:rFonts w:ascii="Arial" w:eastAsia="Arial" w:hAnsi="Arial" w:cs="Arial"/>
          <w:color w:val="000000"/>
        </w:rPr>
        <w:t xml:space="preserve">a </w:t>
      </w:r>
      <w:r w:rsidRPr="00BB7E08">
        <w:rPr>
          <w:rFonts w:ascii="Arial" w:eastAsia="Arial" w:hAnsi="Arial" w:cs="Arial"/>
          <w:color w:val="000000"/>
        </w:rPr>
        <w:t>beneficiary.</w:t>
      </w:r>
    </w:p>
    <w:p w14:paraId="785005C5" w14:textId="574B28E5" w:rsidR="00C81B8C" w:rsidRDefault="00C81B8C" w:rsidP="00C81B8C">
      <w:pPr>
        <w:keepLines/>
        <w:pBdr>
          <w:top w:val="nil"/>
          <w:left w:val="nil"/>
          <w:bottom w:val="nil"/>
          <w:right w:val="nil"/>
          <w:between w:val="nil"/>
        </w:pBdr>
        <w:spacing w:before="0" w:line="240" w:lineRule="auto"/>
        <w:ind w:left="0"/>
        <w:jc w:val="both"/>
        <w:rPr>
          <w:rFonts w:ascii="Arial" w:eastAsia="Arial" w:hAnsi="Arial" w:cs="Arial"/>
        </w:rPr>
      </w:pPr>
    </w:p>
    <w:p w14:paraId="796CB5CD" w14:textId="24CCD1BD" w:rsidR="00C81B8C" w:rsidRPr="00C81B8C" w:rsidRDefault="00C81B8C" w:rsidP="00C81B8C">
      <w:pPr>
        <w:keepLines/>
        <w:pBdr>
          <w:top w:val="nil"/>
          <w:left w:val="nil"/>
          <w:bottom w:val="nil"/>
          <w:right w:val="nil"/>
          <w:between w:val="nil"/>
        </w:pBdr>
        <w:spacing w:before="0" w:line="240" w:lineRule="auto"/>
        <w:ind w:left="0"/>
        <w:jc w:val="center"/>
        <w:rPr>
          <w:rFonts w:ascii="Arial" w:eastAsia="Arial" w:hAnsi="Arial" w:cs="Arial"/>
          <w:color w:val="000000"/>
          <w:sz w:val="32"/>
          <w:szCs w:val="32"/>
        </w:rPr>
      </w:pPr>
      <w:r w:rsidRPr="00BB7E08">
        <w:rPr>
          <w:rFonts w:ascii="Arial" w:hAnsi="Arial" w:cs="Arial"/>
          <w:noProof/>
          <w:color w:val="auto"/>
        </w:rPr>
        <w:drawing>
          <wp:anchor distT="114300" distB="114300" distL="114300" distR="114300" simplePos="0" relativeHeight="251658240" behindDoc="0" locked="0" layoutInCell="1" hidden="0" allowOverlap="1" wp14:anchorId="11F693B1" wp14:editId="789810D3">
            <wp:simplePos x="0" y="0"/>
            <wp:positionH relativeFrom="margin">
              <wp:posOffset>885408</wp:posOffset>
            </wp:positionH>
            <wp:positionV relativeFrom="paragraph">
              <wp:posOffset>452451</wp:posOffset>
            </wp:positionV>
            <wp:extent cx="2042160" cy="395605"/>
            <wp:effectExtent l="0" t="0" r="0" b="4445"/>
            <wp:wrapTopAndBottom distT="114300" distB="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42160" cy="395605"/>
                    </a:xfrm>
                    <a:prstGeom prst="rect">
                      <a:avLst/>
                    </a:prstGeom>
                    <a:ln/>
                  </pic:spPr>
                </pic:pic>
              </a:graphicData>
            </a:graphic>
            <wp14:sizeRelV relativeFrom="margin">
              <wp14:pctHeight>0</wp14:pctHeight>
            </wp14:sizeRelV>
          </wp:anchor>
        </w:drawing>
      </w:r>
      <w:r w:rsidRPr="00BB7E08">
        <w:rPr>
          <w:rFonts w:ascii="Arial" w:hAnsi="Arial" w:cs="Arial"/>
          <w:noProof/>
          <w:color w:val="auto"/>
        </w:rPr>
        <w:drawing>
          <wp:anchor distT="114300" distB="114300" distL="114300" distR="114300" simplePos="0" relativeHeight="251659264" behindDoc="0" locked="0" layoutInCell="1" hidden="0" allowOverlap="1" wp14:anchorId="1BCA51EF" wp14:editId="33C895E7">
            <wp:simplePos x="0" y="0"/>
            <wp:positionH relativeFrom="column">
              <wp:posOffset>3429228</wp:posOffset>
            </wp:positionH>
            <wp:positionV relativeFrom="paragraph">
              <wp:posOffset>414314</wp:posOffset>
            </wp:positionV>
            <wp:extent cx="2502511" cy="438150"/>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02511" cy="438150"/>
                    </a:xfrm>
                    <a:prstGeom prst="rect">
                      <a:avLst/>
                    </a:prstGeom>
                    <a:ln/>
                  </pic:spPr>
                </pic:pic>
              </a:graphicData>
            </a:graphic>
          </wp:anchor>
        </w:drawing>
      </w:r>
      <w:r w:rsidRPr="00C81B8C">
        <w:rPr>
          <w:rFonts w:ascii="Arial" w:eastAsia="Arial" w:hAnsi="Arial" w:cs="Arial"/>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Visit myaccount.ascensus.com or call 1-866-794-2145 to get started.</w:t>
      </w:r>
    </w:p>
    <w:sectPr w:rsidR="00C81B8C" w:rsidRPr="00C81B8C" w:rsidSect="00C81B8C">
      <w:headerReference w:type="default" r:id="rId10"/>
      <w:footerReference w:type="default" r:id="rId11"/>
      <w:headerReference w:type="first" r:id="rId12"/>
      <w:footerReference w:type="first" r:id="rId13"/>
      <w:pgSz w:w="12240" w:h="15840"/>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A774" w14:textId="77777777" w:rsidR="002B3DEB" w:rsidRDefault="002B3DEB">
      <w:pPr>
        <w:spacing w:before="0" w:line="240" w:lineRule="auto"/>
      </w:pPr>
      <w:r>
        <w:separator/>
      </w:r>
    </w:p>
  </w:endnote>
  <w:endnote w:type="continuationSeparator" w:id="0">
    <w:p w14:paraId="10510A4F" w14:textId="77777777" w:rsidR="002B3DEB" w:rsidRDefault="002B3D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520F" w14:textId="1364F7F4" w:rsidR="007166FB" w:rsidRDefault="007166FB">
    <w:pPr>
      <w:pBdr>
        <w:top w:val="nil"/>
        <w:left w:val="nil"/>
        <w:bottom w:val="nil"/>
        <w:right w:val="nil"/>
        <w:between w:val="nil"/>
      </w:pBdr>
      <w:spacing w:after="1600" w:line="240" w:lineRule="auto"/>
      <w:ind w:left="-14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B64C" w14:textId="77777777" w:rsidR="007166FB" w:rsidRDefault="007166FB">
    <w:pPr>
      <w:pBdr>
        <w:top w:val="nil"/>
        <w:left w:val="nil"/>
        <w:bottom w:val="nil"/>
        <w:right w:val="nil"/>
        <w:between w:val="nil"/>
      </w:pBdr>
      <w:spacing w:after="1600" w:line="240" w:lineRule="auto"/>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144A" w14:textId="77777777" w:rsidR="002B3DEB" w:rsidRDefault="002B3DEB">
      <w:pPr>
        <w:spacing w:before="0" w:line="240" w:lineRule="auto"/>
      </w:pPr>
      <w:r>
        <w:separator/>
      </w:r>
    </w:p>
  </w:footnote>
  <w:footnote w:type="continuationSeparator" w:id="0">
    <w:p w14:paraId="5E942E81" w14:textId="77777777" w:rsidR="002B3DEB" w:rsidRDefault="002B3DE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16ED" w14:textId="77777777" w:rsidR="007166FB" w:rsidRDefault="007353BA">
    <w:pPr>
      <w:pBdr>
        <w:top w:val="nil"/>
        <w:left w:val="nil"/>
        <w:bottom w:val="nil"/>
        <w:right w:val="nil"/>
        <w:between w:val="nil"/>
      </w:pBdr>
      <w:spacing w:before="800"/>
      <w:rPr>
        <w:color w:val="E01B84"/>
        <w:sz w:val="24"/>
        <w:szCs w:val="24"/>
      </w:rPr>
    </w:pPr>
    <w:r>
      <w:rPr>
        <w:color w:val="E01B84"/>
        <w:sz w:val="24"/>
        <w:szCs w:val="24"/>
      </w:rPr>
      <w:fldChar w:fldCharType="begin"/>
    </w:r>
    <w:r>
      <w:rPr>
        <w:color w:val="E01B84"/>
        <w:sz w:val="24"/>
        <w:szCs w:val="24"/>
      </w:rPr>
      <w:instrText>PAGE</w:instrText>
    </w:r>
    <w:r>
      <w:rPr>
        <w:color w:val="E01B84"/>
        <w:sz w:val="24"/>
        <w:szCs w:val="24"/>
      </w:rPr>
      <w:fldChar w:fldCharType="separate"/>
    </w:r>
    <w:r w:rsidR="00FF70FE">
      <w:rPr>
        <w:noProof/>
        <w:color w:val="E01B84"/>
        <w:sz w:val="24"/>
        <w:szCs w:val="24"/>
      </w:rPr>
      <w:t>2</w:t>
    </w:r>
    <w:r>
      <w:rPr>
        <w:color w:val="E01B84"/>
        <w:sz w:val="24"/>
        <w:szCs w:val="24"/>
      </w:rPr>
      <w:fldChar w:fldCharType="end"/>
    </w:r>
    <w:r>
      <w:rPr>
        <w:color w:val="E01B84"/>
        <w:sz w:val="24"/>
        <w:szCs w:val="24"/>
      </w:rPr>
      <w:t xml:space="preserve"> </w:t>
    </w:r>
    <w:r>
      <w:rPr>
        <w:noProof/>
      </w:rPr>
      <w:drawing>
        <wp:anchor distT="0" distB="0" distL="0" distR="0" simplePos="0" relativeHeight="251658240" behindDoc="0" locked="0" layoutInCell="1" hidden="0" allowOverlap="1" wp14:anchorId="06B830D8" wp14:editId="6336871D">
          <wp:simplePos x="0" y="0"/>
          <wp:positionH relativeFrom="column">
            <wp:posOffset>5724525</wp:posOffset>
          </wp:positionH>
          <wp:positionV relativeFrom="paragraph">
            <wp:posOffset>-66674</wp:posOffset>
          </wp:positionV>
          <wp:extent cx="1143000" cy="1143000"/>
          <wp:effectExtent l="0" t="0" r="0" b="0"/>
          <wp:wrapSquare wrapText="bothSides" distT="0" distB="0" distL="0" distR="0"/>
          <wp:docPr id="3" name="image4.png" descr="corner graphic"/>
          <wp:cNvGraphicFramePr/>
          <a:graphic xmlns:a="http://schemas.openxmlformats.org/drawingml/2006/main">
            <a:graphicData uri="http://schemas.openxmlformats.org/drawingml/2006/picture">
              <pic:pic xmlns:pic="http://schemas.openxmlformats.org/drawingml/2006/picture">
                <pic:nvPicPr>
                  <pic:cNvPr id="0" name="image4.png" descr="corner graphic"/>
                  <pic:cNvPicPr preferRelativeResize="0"/>
                </pic:nvPicPr>
                <pic:blipFill>
                  <a:blip r:embed="rId1"/>
                  <a:srcRect/>
                  <a:stretch>
                    <a:fillRect/>
                  </a:stretch>
                </pic:blipFill>
                <pic:spPr>
                  <a:xfrm>
                    <a:off x="0" y="0"/>
                    <a:ext cx="1143000" cy="1143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C0C" w14:textId="77777777" w:rsidR="007166FB" w:rsidRDefault="007353BA">
    <w:pPr>
      <w:pBdr>
        <w:top w:val="nil"/>
        <w:left w:val="nil"/>
        <w:bottom w:val="nil"/>
        <w:right w:val="nil"/>
        <w:between w:val="nil"/>
      </w:pBdr>
    </w:pPr>
    <w:r>
      <w:rPr>
        <w:noProof/>
      </w:rPr>
      <w:drawing>
        <wp:inline distT="114300" distB="114300" distL="114300" distR="114300" wp14:anchorId="31CA7352" wp14:editId="3EB6CFBB">
          <wp:extent cx="1185863" cy="50606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5863" cy="5060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C66"/>
    <w:multiLevelType w:val="multilevel"/>
    <w:tmpl w:val="54FE1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AB1E07"/>
    <w:multiLevelType w:val="multilevel"/>
    <w:tmpl w:val="49C46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3809041">
    <w:abstractNumId w:val="1"/>
  </w:num>
  <w:num w:numId="2" w16cid:durableId="131525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FB"/>
    <w:rsid w:val="00085BB3"/>
    <w:rsid w:val="002B3DEB"/>
    <w:rsid w:val="003A20E2"/>
    <w:rsid w:val="004B5940"/>
    <w:rsid w:val="006A59E2"/>
    <w:rsid w:val="007166FB"/>
    <w:rsid w:val="007353BA"/>
    <w:rsid w:val="008B3B1D"/>
    <w:rsid w:val="00906AC1"/>
    <w:rsid w:val="00911953"/>
    <w:rsid w:val="00934F56"/>
    <w:rsid w:val="00BB7E08"/>
    <w:rsid w:val="00C54DF0"/>
    <w:rsid w:val="00C81B8C"/>
    <w:rsid w:val="00C822B8"/>
    <w:rsid w:val="00C92329"/>
    <w:rsid w:val="00CB3764"/>
    <w:rsid w:val="00D964C2"/>
    <w:rsid w:val="00FA3D42"/>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238A"/>
  <w15:docId w15:val="{323B30F9-7E6A-4832-9878-8B99F268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2"/>
        <w:szCs w:val="22"/>
        <w:lang w:val="en" w:eastAsia="en-US"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color w:val="000000"/>
      <w:sz w:val="42"/>
      <w:szCs w:val="42"/>
    </w:rPr>
  </w:style>
  <w:style w:type="paragraph" w:styleId="Heading2">
    <w:name w:val="heading 2"/>
    <w:basedOn w:val="Normal"/>
    <w:next w:val="Normal"/>
    <w:uiPriority w:val="9"/>
    <w:unhideWhenUsed/>
    <w:qFormat/>
    <w:pPr>
      <w:spacing w:line="240" w:lineRule="auto"/>
      <w:outlineLvl w:val="1"/>
    </w:pPr>
    <w:rPr>
      <w:color w:val="000000"/>
      <w:sz w:val="32"/>
      <w:szCs w:val="32"/>
    </w:rPr>
  </w:style>
  <w:style w:type="paragraph" w:styleId="Heading3">
    <w:name w:val="heading 3"/>
    <w:basedOn w:val="Normal"/>
    <w:next w:val="Normal"/>
    <w:uiPriority w:val="9"/>
    <w:unhideWhenUsed/>
    <w:qFormat/>
    <w:pPr>
      <w:spacing w:line="240" w:lineRule="auto"/>
      <w:outlineLvl w:val="2"/>
    </w:pPr>
    <w:rPr>
      <w:b/>
      <w:color w:val="E01B84"/>
      <w:sz w:val="24"/>
      <w:szCs w:val="24"/>
    </w:rPr>
  </w:style>
  <w:style w:type="paragraph" w:styleId="Heading4">
    <w:name w:val="heading 4"/>
    <w:basedOn w:val="Normal"/>
    <w:next w:val="Normal"/>
    <w:uiPriority w:val="9"/>
    <w:semiHidden/>
    <w:unhideWhenUsed/>
    <w:qFormat/>
    <w:pPr>
      <w:keepNext/>
      <w:keepLines/>
      <w:spacing w:before="0"/>
      <w:outlineLvl w:val="3"/>
    </w:pPr>
    <w:rPr>
      <w:b/>
      <w:color w:val="6D64E8"/>
      <w:sz w:val="40"/>
      <w:szCs w:val="4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line="240" w:lineRule="auto"/>
    </w:pPr>
    <w:rPr>
      <w:color w:val="283592"/>
      <w:sz w:val="68"/>
      <w:szCs w:val="68"/>
    </w:rPr>
  </w:style>
  <w:style w:type="paragraph" w:styleId="Subtitle">
    <w:name w:val="Subtitle"/>
    <w:basedOn w:val="Normal"/>
    <w:next w:val="Normal"/>
    <w:uiPriority w:val="11"/>
    <w:qFormat/>
    <w:rPr>
      <w:color w:val="E01B84"/>
    </w:rPr>
  </w:style>
  <w:style w:type="paragraph" w:styleId="Header">
    <w:name w:val="header"/>
    <w:basedOn w:val="Normal"/>
    <w:link w:val="HeaderChar"/>
    <w:uiPriority w:val="99"/>
    <w:unhideWhenUsed/>
    <w:rsid w:val="00FF70F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F70FE"/>
  </w:style>
  <w:style w:type="paragraph" w:styleId="Footer">
    <w:name w:val="footer"/>
    <w:basedOn w:val="Normal"/>
    <w:link w:val="FooterChar"/>
    <w:uiPriority w:val="99"/>
    <w:unhideWhenUsed/>
    <w:rsid w:val="00FF70F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F70FE"/>
  </w:style>
  <w:style w:type="character" w:styleId="Hyperlink">
    <w:name w:val="Hyperlink"/>
    <w:basedOn w:val="DefaultParagraphFont"/>
    <w:uiPriority w:val="99"/>
    <w:unhideWhenUsed/>
    <w:rsid w:val="00D964C2"/>
    <w:rPr>
      <w:color w:val="0000FF" w:themeColor="hyperlink"/>
      <w:u w:val="single"/>
    </w:rPr>
  </w:style>
  <w:style w:type="character" w:styleId="UnresolvedMention">
    <w:name w:val="Unresolved Mention"/>
    <w:basedOn w:val="DefaultParagraphFont"/>
    <w:uiPriority w:val="99"/>
    <w:semiHidden/>
    <w:unhideWhenUsed/>
    <w:rsid w:val="00D9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Long Falls Paperboard</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Markie Moore</dc:creator>
  <cp:lastModifiedBy>Tammy Scarfe</cp:lastModifiedBy>
  <cp:revision>2</cp:revision>
  <cp:lastPrinted>2023-01-20T14:56:00Z</cp:lastPrinted>
  <dcterms:created xsi:type="dcterms:W3CDTF">2023-01-20T15:03:00Z</dcterms:created>
  <dcterms:modified xsi:type="dcterms:W3CDTF">2023-01-20T15:03:00Z</dcterms:modified>
</cp:coreProperties>
</file>