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07B5" w14:textId="0D51CDEB" w:rsidR="002F5DF5" w:rsidRPr="00DE3EC1" w:rsidRDefault="003F4520" w:rsidP="003F4520">
      <w:pPr>
        <w:jc w:val="center"/>
        <w:rPr>
          <w:b/>
          <w:bCs/>
        </w:rPr>
      </w:pPr>
      <w:r w:rsidRPr="00DE3EC1">
        <w:rPr>
          <w:b/>
          <w:bCs/>
        </w:rPr>
        <w:t>How to access 2021 Open Enrollment Event in ADP</w:t>
      </w:r>
    </w:p>
    <w:p w14:paraId="484762DF" w14:textId="77777777" w:rsidR="001F035D" w:rsidRDefault="001F035D" w:rsidP="001F035D">
      <w:pPr>
        <w:pStyle w:val="ListParagraph"/>
      </w:pPr>
    </w:p>
    <w:p w14:paraId="1BFDEDBE" w14:textId="69AEF464" w:rsidR="003F4520" w:rsidRDefault="003F4520" w:rsidP="003F4520">
      <w:pPr>
        <w:pStyle w:val="ListParagraph"/>
        <w:numPr>
          <w:ilvl w:val="0"/>
          <w:numId w:val="1"/>
        </w:numPr>
      </w:pPr>
      <w:r>
        <w:t xml:space="preserve">Login </w:t>
      </w:r>
      <w:proofErr w:type="gramStart"/>
      <w:r>
        <w:t>in to</w:t>
      </w:r>
      <w:proofErr w:type="gramEnd"/>
      <w:r>
        <w:t xml:space="preserve"> ADP</w:t>
      </w:r>
      <w:r w:rsidR="00B96943">
        <w:t>:</w:t>
      </w:r>
      <w:bookmarkStart w:id="0" w:name="_GoBack"/>
      <w:bookmarkEnd w:id="0"/>
    </w:p>
    <w:p w14:paraId="048B2839" w14:textId="6408BC9A" w:rsidR="00AA5B29" w:rsidRDefault="00127F05" w:rsidP="00AA5B29">
      <w:pPr>
        <w:pStyle w:val="ListParagraph"/>
      </w:pPr>
      <w:hyperlink r:id="rId8" w:history="1">
        <w:r w:rsidR="00AA5B29" w:rsidRPr="00913E7E">
          <w:rPr>
            <w:rStyle w:val="Hyperlink"/>
          </w:rPr>
          <w:t>https://workforcenow.adp.com/workforcenow/login.html</w:t>
        </w:r>
      </w:hyperlink>
    </w:p>
    <w:p w14:paraId="2FD52704" w14:textId="77777777" w:rsidR="00AA5B29" w:rsidRDefault="00AA5B29" w:rsidP="00AA5B29">
      <w:pPr>
        <w:pStyle w:val="ListParagraph"/>
      </w:pPr>
    </w:p>
    <w:p w14:paraId="48D6B0CF" w14:textId="473D751D" w:rsidR="00DE3EC1" w:rsidRDefault="00DE3EC1" w:rsidP="00DE3EC1">
      <w:pPr>
        <w:pStyle w:val="ListParagraph"/>
        <w:numPr>
          <w:ilvl w:val="0"/>
          <w:numId w:val="1"/>
        </w:numPr>
      </w:pPr>
      <w:r>
        <w:t>Enter your Log In information</w:t>
      </w:r>
    </w:p>
    <w:p w14:paraId="1BC2A644" w14:textId="092434A0" w:rsidR="00DE3EC1" w:rsidRDefault="00DE3EC1" w:rsidP="00DE3EC1">
      <w:pPr>
        <w:ind w:left="360"/>
      </w:pPr>
      <w:r>
        <w:rPr>
          <w:noProof/>
        </w:rPr>
        <w:drawing>
          <wp:inline distT="0" distB="0" distL="0" distR="0" wp14:anchorId="7090235A" wp14:editId="64A92536">
            <wp:extent cx="5447619" cy="490476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C7598" w14:textId="77777777" w:rsidR="00DE3EC1" w:rsidRDefault="00DE3EC1" w:rsidP="00DE3EC1">
      <w:pPr>
        <w:ind w:left="720"/>
      </w:pPr>
    </w:p>
    <w:p w14:paraId="788680CA" w14:textId="77777777" w:rsidR="00DE3EC1" w:rsidRDefault="00DE3EC1" w:rsidP="00DE3EC1">
      <w:pPr>
        <w:ind w:left="720"/>
      </w:pPr>
    </w:p>
    <w:p w14:paraId="51BB79B1" w14:textId="77777777" w:rsidR="00DE3EC1" w:rsidRDefault="00DE3EC1" w:rsidP="00DE3EC1">
      <w:pPr>
        <w:ind w:left="720"/>
      </w:pPr>
    </w:p>
    <w:p w14:paraId="2B04C4D0" w14:textId="77777777" w:rsidR="00DE3EC1" w:rsidRDefault="00DE3EC1" w:rsidP="00DE3EC1">
      <w:pPr>
        <w:ind w:left="720"/>
      </w:pPr>
    </w:p>
    <w:p w14:paraId="095B60D4" w14:textId="77777777" w:rsidR="00DE3EC1" w:rsidRDefault="00DE3EC1" w:rsidP="00DE3EC1">
      <w:pPr>
        <w:ind w:left="720"/>
      </w:pPr>
    </w:p>
    <w:p w14:paraId="022BB1A8" w14:textId="77777777" w:rsidR="00DE3EC1" w:rsidRDefault="00DE3EC1" w:rsidP="00DE3EC1">
      <w:pPr>
        <w:ind w:left="720"/>
      </w:pPr>
    </w:p>
    <w:p w14:paraId="1CF25C55" w14:textId="77777777" w:rsidR="00DE3EC1" w:rsidRDefault="00DE3EC1" w:rsidP="00DE3EC1">
      <w:pPr>
        <w:ind w:left="720"/>
      </w:pPr>
    </w:p>
    <w:p w14:paraId="4D039499" w14:textId="54A96BCB" w:rsidR="00DE3EC1" w:rsidRDefault="00DE3EC1" w:rsidP="001F035D">
      <w:pPr>
        <w:pStyle w:val="ListParagraph"/>
        <w:numPr>
          <w:ilvl w:val="0"/>
          <w:numId w:val="1"/>
        </w:numPr>
      </w:pPr>
      <w:r>
        <w:lastRenderedPageBreak/>
        <w:t>Once logged in to ADP, the 2021 Open Enrollment window will greet you. To begin reviewing/making edits to your benefits, click on the blue “Start This Enrollment” button</w:t>
      </w:r>
    </w:p>
    <w:p w14:paraId="7887B90D" w14:textId="77777777" w:rsidR="001F035D" w:rsidRDefault="001F035D" w:rsidP="001F035D">
      <w:pPr>
        <w:pStyle w:val="ListParagraph"/>
      </w:pPr>
    </w:p>
    <w:p w14:paraId="6617DFAA" w14:textId="0321E50F" w:rsidR="00DE3EC1" w:rsidRDefault="00DE3EC1" w:rsidP="00DE3EC1">
      <w:pPr>
        <w:pStyle w:val="ListParagraph"/>
      </w:pPr>
      <w:r>
        <w:rPr>
          <w:noProof/>
        </w:rPr>
        <w:drawing>
          <wp:inline distT="0" distB="0" distL="0" distR="0" wp14:anchorId="4C04D763" wp14:editId="073CFA41">
            <wp:extent cx="5943600" cy="3183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14DD" w14:textId="0A8E535D" w:rsidR="005B3B29" w:rsidRDefault="005B3B29" w:rsidP="00DE3EC1">
      <w:pPr>
        <w:pStyle w:val="ListParagraph"/>
      </w:pPr>
    </w:p>
    <w:p w14:paraId="539CCC11" w14:textId="23C975FE" w:rsidR="00E60746" w:rsidRDefault="00273E10" w:rsidP="00E60746">
      <w:pPr>
        <w:pStyle w:val="ListParagraph"/>
        <w:numPr>
          <w:ilvl w:val="0"/>
          <w:numId w:val="1"/>
        </w:numPr>
      </w:pPr>
      <w:r>
        <w:t xml:space="preserve">The system </w:t>
      </w:r>
      <w:r w:rsidR="00105C3F">
        <w:t xml:space="preserve">will give you the option to </w:t>
      </w:r>
      <w:r w:rsidR="001F1CAE">
        <w:t xml:space="preserve">review </w:t>
      </w:r>
      <w:r w:rsidR="00105C3F">
        <w:t>each of the benefits you are eligible</w:t>
      </w:r>
      <w:r w:rsidR="001D53BB">
        <w:t xml:space="preserve"> for or currently enrolled in for the 2020 plan year</w:t>
      </w:r>
      <w:r w:rsidR="00105C3F">
        <w:t xml:space="preserve">. </w:t>
      </w:r>
      <w:r w:rsidR="007F02C2">
        <w:t xml:space="preserve"> </w:t>
      </w:r>
      <w:r w:rsidR="00127F05">
        <w:t>The event will remain open for the duration of the Open Enrollment period (November 2</w:t>
      </w:r>
      <w:r w:rsidR="00127F05" w:rsidRPr="00127F05">
        <w:rPr>
          <w:vertAlign w:val="superscript"/>
        </w:rPr>
        <w:t>nd</w:t>
      </w:r>
      <w:r w:rsidR="00127F05">
        <w:t xml:space="preserve"> through 15</w:t>
      </w:r>
      <w:r w:rsidR="00127F05" w:rsidRPr="00127F05">
        <w:rPr>
          <w:vertAlign w:val="superscript"/>
        </w:rPr>
        <w:t>th</w:t>
      </w:r>
      <w:r w:rsidR="00127F05">
        <w:t>).</w:t>
      </w:r>
    </w:p>
    <w:p w14:paraId="53E9777D" w14:textId="77777777" w:rsidR="00E60746" w:rsidRDefault="00E60746" w:rsidP="00E60746">
      <w:pPr>
        <w:pStyle w:val="ListParagraph"/>
      </w:pPr>
    </w:p>
    <w:p w14:paraId="71474AFC" w14:textId="5E4BE90B" w:rsidR="00E60746" w:rsidRDefault="00127F05" w:rsidP="00E60746">
      <w:pPr>
        <w:pStyle w:val="ListParagraph"/>
      </w:pPr>
      <w:r>
        <w:t>You will have the opportunity to make any changes you’d like to your elections during these two weeks. The Open Enrollment event will close at 11:59pm on November 15</w:t>
      </w:r>
      <w:r w:rsidRPr="00127F05">
        <w:rPr>
          <w:vertAlign w:val="superscript"/>
        </w:rPr>
        <w:t>th</w:t>
      </w:r>
      <w:r>
        <w:t>, and no other elections will be allowed after that point. Once completed, click the submit button.</w:t>
      </w:r>
      <w:r w:rsidR="002B601D">
        <w:t xml:space="preserve"> </w:t>
      </w:r>
      <w:r w:rsidR="00474E54">
        <w:t xml:space="preserve"> </w:t>
      </w:r>
    </w:p>
    <w:sectPr w:rsidR="00E60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3837"/>
    <w:multiLevelType w:val="hybridMultilevel"/>
    <w:tmpl w:val="19C0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20"/>
    <w:rsid w:val="0010592D"/>
    <w:rsid w:val="00105C3F"/>
    <w:rsid w:val="00127F05"/>
    <w:rsid w:val="001D53BB"/>
    <w:rsid w:val="001F035D"/>
    <w:rsid w:val="001F1CAE"/>
    <w:rsid w:val="00273E10"/>
    <w:rsid w:val="002B601D"/>
    <w:rsid w:val="002F5DF5"/>
    <w:rsid w:val="0035185F"/>
    <w:rsid w:val="003F4520"/>
    <w:rsid w:val="00474E54"/>
    <w:rsid w:val="00521C45"/>
    <w:rsid w:val="005B3B29"/>
    <w:rsid w:val="005E1032"/>
    <w:rsid w:val="007F02C2"/>
    <w:rsid w:val="009D1768"/>
    <w:rsid w:val="00AA5B29"/>
    <w:rsid w:val="00B96943"/>
    <w:rsid w:val="00DE3EC1"/>
    <w:rsid w:val="00E60746"/>
    <w:rsid w:val="00E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7F07"/>
  <w15:chartTrackingRefBased/>
  <w15:docId w15:val="{054DF81D-BBA7-407B-8EDD-A03C98CA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now.adp.com/workforcenow/logi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5A1BCA195A48BF2C9D507B7EE9EB" ma:contentTypeVersion="4" ma:contentTypeDescription="Create a new document." ma:contentTypeScope="" ma:versionID="3e727d33d76ccd1dc75994951d59e701">
  <xsd:schema xmlns:xsd="http://www.w3.org/2001/XMLSchema" xmlns:xs="http://www.w3.org/2001/XMLSchema" xmlns:p="http://schemas.microsoft.com/office/2006/metadata/properties" xmlns:ns3="b4ca08f0-591b-4a94-82da-e9afee3f1345" targetNamespace="http://schemas.microsoft.com/office/2006/metadata/properties" ma:root="true" ma:fieldsID="fd0c6cf551c075bc1d4077c353cae562" ns3:_="">
    <xsd:import namespace="b4ca08f0-591b-4a94-82da-e9afee3f13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a08f0-591b-4a94-82da-e9afee3f1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FDD3-885F-46DD-95C2-480F4790E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D18D4-F1ED-4A60-8627-953D29E1AA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275B24-6819-4EDF-9F87-AFDDD2ACC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a08f0-591b-4a94-82da-e9afee3f1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Kebalka</dc:creator>
  <cp:keywords/>
  <dc:description/>
  <cp:lastModifiedBy>Brandi Kebalka</cp:lastModifiedBy>
  <cp:revision>20</cp:revision>
  <dcterms:created xsi:type="dcterms:W3CDTF">2020-10-29T13:51:00Z</dcterms:created>
  <dcterms:modified xsi:type="dcterms:W3CDTF">2020-10-29T20:30:00Z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0x0101003B955A1BCA195A48BF2C9D507B7EE9EB</vt:lpwstr>
  </property>
</Properties>
</file>