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8714B" w14:textId="77777777" w:rsidR="006A7EC9" w:rsidRDefault="006A7EC9">
      <w:pPr>
        <w:rPr>
          <w:b/>
          <w:sz w:val="28"/>
          <w:u w:val="thick"/>
        </w:rPr>
      </w:pPr>
    </w:p>
    <w:p w14:paraId="6FAF1A0B" w14:textId="77777777" w:rsidR="006A7EC9" w:rsidRDefault="006A7EC9">
      <w:pPr>
        <w:rPr>
          <w:b/>
          <w:sz w:val="28"/>
          <w:u w:val="thick"/>
        </w:rPr>
      </w:pPr>
    </w:p>
    <w:p w14:paraId="2B8702FF" w14:textId="77777777" w:rsidR="006A7EC9" w:rsidRDefault="006A7EC9">
      <w:pPr>
        <w:rPr>
          <w:b/>
          <w:sz w:val="28"/>
          <w:u w:val="thick"/>
        </w:rPr>
      </w:pPr>
    </w:p>
    <w:p w14:paraId="758AB2CC" w14:textId="77777777" w:rsidR="006A7EC9" w:rsidRDefault="006A7EC9">
      <w:pPr>
        <w:rPr>
          <w:b/>
          <w:sz w:val="28"/>
          <w:u w:val="thick"/>
        </w:rPr>
      </w:pPr>
    </w:p>
    <w:p w14:paraId="64FA24DB" w14:textId="77777777" w:rsidR="006A7EC9" w:rsidRDefault="006A7EC9">
      <w:pPr>
        <w:rPr>
          <w:b/>
          <w:sz w:val="28"/>
          <w:u w:val="thick"/>
        </w:rPr>
      </w:pPr>
    </w:p>
    <w:p w14:paraId="6B64E35C" w14:textId="77777777" w:rsidR="006A7EC9" w:rsidRDefault="006A7EC9">
      <w:pPr>
        <w:rPr>
          <w:b/>
          <w:sz w:val="28"/>
          <w:u w:val="thick"/>
        </w:rPr>
      </w:pPr>
    </w:p>
    <w:p w14:paraId="18733FA7" w14:textId="77777777" w:rsidR="006A7EC9" w:rsidRDefault="00A056D8">
      <w:pPr>
        <w:jc w:val="center"/>
        <w:rPr>
          <w:rFonts w:ascii="Tahoma" w:hAnsi="Tahoma" w:cs="Tahoma"/>
          <w:b/>
          <w:sz w:val="32"/>
          <w:u w:val="thick"/>
        </w:rPr>
      </w:pPr>
      <w:r>
        <w:rPr>
          <w:rFonts w:ascii="Tahoma" w:hAnsi="Tahoma" w:cs="Tahoma"/>
          <w:b/>
          <w:sz w:val="32"/>
          <w:u w:val="thick"/>
        </w:rPr>
        <w:t>_____________________________________________</w:t>
      </w:r>
    </w:p>
    <w:p w14:paraId="185DADA1" w14:textId="77777777" w:rsidR="006A7EC9" w:rsidRDefault="00A056D8">
      <w:pPr>
        <w:jc w:val="center"/>
        <w:rPr>
          <w:rFonts w:ascii="Tahoma" w:hAnsi="Tahoma" w:cs="Tahoma"/>
          <w:b/>
          <w:sz w:val="36"/>
        </w:rPr>
      </w:pPr>
      <w:r>
        <w:rPr>
          <w:rFonts w:ascii="Tahoma" w:hAnsi="Tahoma" w:cs="Tahoma"/>
          <w:b/>
          <w:sz w:val="36"/>
        </w:rPr>
        <w:t xml:space="preserve">Summary Annual Report </w:t>
      </w:r>
    </w:p>
    <w:p w14:paraId="5CDAC9A9" w14:textId="77777777" w:rsidR="006A7EC9" w:rsidRDefault="00A056D8">
      <w:pPr>
        <w:jc w:val="center"/>
        <w:rPr>
          <w:rFonts w:ascii="Tahoma" w:hAnsi="Tahoma" w:cs="Tahoma"/>
          <w:b/>
          <w:sz w:val="36"/>
        </w:rPr>
      </w:pPr>
      <w:r>
        <w:rPr>
          <w:rFonts w:ascii="Tahoma" w:hAnsi="Tahoma" w:cs="Tahoma"/>
          <w:b/>
          <w:sz w:val="36"/>
        </w:rPr>
        <w:t xml:space="preserve">for </w:t>
      </w:r>
    </w:p>
    <w:p w14:paraId="50773FDF" w14:textId="3D07B92A" w:rsidR="006A7EC9" w:rsidRDefault="003D0470">
      <w:pPr>
        <w:jc w:val="center"/>
        <w:rPr>
          <w:rFonts w:ascii="Tahoma" w:hAnsi="Tahoma" w:cs="Tahoma"/>
          <w:b/>
          <w:sz w:val="36"/>
        </w:rPr>
      </w:pPr>
      <w:r>
        <w:rPr>
          <w:rFonts w:ascii="Tahoma" w:hAnsi="Tahoma" w:cs="Tahoma"/>
          <w:b/>
          <w:sz w:val="36"/>
        </w:rPr>
        <w:t>D</w:t>
      </w:r>
      <w:r w:rsidR="00C22E09">
        <w:rPr>
          <w:rFonts w:ascii="Tahoma" w:hAnsi="Tahoma" w:cs="Tahoma"/>
          <w:b/>
          <w:sz w:val="36"/>
        </w:rPr>
        <w:t>efiniti</w:t>
      </w:r>
      <w:r>
        <w:rPr>
          <w:rFonts w:ascii="Tahoma" w:hAnsi="Tahoma" w:cs="Tahoma"/>
          <w:b/>
          <w:sz w:val="36"/>
        </w:rPr>
        <w:t xml:space="preserve"> LLC</w:t>
      </w:r>
    </w:p>
    <w:p w14:paraId="09DA21EF" w14:textId="1E0F0A9A" w:rsidR="006A7EC9" w:rsidRDefault="00A056D8">
      <w:pPr>
        <w:jc w:val="center"/>
        <w:rPr>
          <w:rFonts w:ascii="Tahoma" w:hAnsi="Tahoma" w:cs="Tahoma"/>
          <w:b/>
          <w:sz w:val="32"/>
        </w:rPr>
      </w:pPr>
      <w:r w:rsidRPr="001C0428">
        <w:rPr>
          <w:rFonts w:ascii="Tahoma" w:hAnsi="Tahoma" w:cs="Tahoma"/>
          <w:b/>
          <w:i/>
          <w:sz w:val="24"/>
        </w:rPr>
        <w:t>Dated:</w:t>
      </w:r>
      <w:r w:rsidR="00F867EA" w:rsidRPr="001C0428">
        <w:rPr>
          <w:rFonts w:ascii="Tahoma" w:hAnsi="Tahoma" w:cs="Tahoma"/>
          <w:b/>
          <w:i/>
          <w:sz w:val="24"/>
        </w:rPr>
        <w:t xml:space="preserve"> </w:t>
      </w:r>
      <w:r w:rsidR="003D0470">
        <w:rPr>
          <w:rFonts w:ascii="Tahoma" w:hAnsi="Tahoma" w:cs="Tahoma"/>
          <w:b/>
          <w:i/>
          <w:sz w:val="24"/>
        </w:rPr>
        <w:t>December 14, 2022</w:t>
      </w:r>
      <w:r>
        <w:rPr>
          <w:rFonts w:ascii="Tahoma" w:hAnsi="Tahoma" w:cs="Tahoma"/>
          <w:b/>
          <w:sz w:val="32"/>
        </w:rPr>
        <w:t xml:space="preserve"> </w:t>
      </w:r>
    </w:p>
    <w:p w14:paraId="10549216" w14:textId="77777777" w:rsidR="006A7EC9" w:rsidRDefault="00A056D8">
      <w:pPr>
        <w:jc w:val="center"/>
        <w:rPr>
          <w:b/>
          <w:sz w:val="28"/>
        </w:rPr>
      </w:pPr>
      <w:r>
        <w:rPr>
          <w:b/>
          <w:sz w:val="28"/>
        </w:rPr>
        <w:t>___________________________________________________________________</w:t>
      </w:r>
    </w:p>
    <w:p w14:paraId="17751BAE" w14:textId="77777777" w:rsidR="006A7EC9" w:rsidRDefault="006A7EC9"/>
    <w:p w14:paraId="02B392D8" w14:textId="77777777" w:rsidR="006A7EC9" w:rsidRDefault="006A7EC9"/>
    <w:p w14:paraId="3E151786" w14:textId="77777777" w:rsidR="006A7EC9" w:rsidRDefault="00A056D8">
      <w:pPr>
        <w:rPr>
          <w:sz w:val="28"/>
        </w:rPr>
      </w:pPr>
      <w:r>
        <w:rPr>
          <w:sz w:val="28"/>
        </w:rPr>
        <w:br w:type="page"/>
      </w:r>
    </w:p>
    <w:p w14:paraId="4A344C38" w14:textId="3998ED30" w:rsidR="006A7EC9" w:rsidRPr="0083501F" w:rsidRDefault="00A056D8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 w:rsidRPr="0083501F">
        <w:rPr>
          <w:b/>
          <w:bCs/>
          <w:sz w:val="28"/>
          <w:szCs w:val="28"/>
        </w:rPr>
        <w:lastRenderedPageBreak/>
        <w:t>Summary Annual Report</w:t>
      </w:r>
    </w:p>
    <w:p w14:paraId="535CD756" w14:textId="749BF160" w:rsidR="006A7EC9" w:rsidRPr="00CA7242" w:rsidRDefault="005732D8">
      <w:r w:rsidRPr="00CA7242">
        <w:t xml:space="preserve">This is a summary of the annual report </w:t>
      </w:r>
      <w:r w:rsidR="00A056D8" w:rsidRPr="00CA7242">
        <w:t>of the</w:t>
      </w:r>
      <w:r w:rsidRPr="00CA7242">
        <w:t xml:space="preserve"> </w:t>
      </w:r>
      <w:r w:rsidR="00CA7242">
        <w:t>D</w:t>
      </w:r>
      <w:r w:rsidR="00C22E09">
        <w:t>efiniti</w:t>
      </w:r>
      <w:r w:rsidR="00CA7242">
        <w:t xml:space="preserve"> LLC</w:t>
      </w:r>
      <w:r w:rsidR="00A056D8" w:rsidRPr="00CA7242">
        <w:t>, EIN</w:t>
      </w:r>
      <w:r w:rsidRPr="00CA7242">
        <w:t xml:space="preserve"> </w:t>
      </w:r>
      <w:r w:rsidR="00CA7242">
        <w:t>850833363</w:t>
      </w:r>
      <w:r w:rsidR="00A056D8" w:rsidRPr="00CA7242">
        <w:t xml:space="preserve">, </w:t>
      </w:r>
      <w:r w:rsidR="00C22E09">
        <w:t xml:space="preserve">Name of </w:t>
      </w:r>
      <w:r w:rsidR="00A056D8" w:rsidRPr="00CA7242">
        <w:t>Plan</w:t>
      </w:r>
      <w:r w:rsidRPr="00CA7242">
        <w:t xml:space="preserve"> </w:t>
      </w:r>
      <w:r w:rsidR="00671DFF">
        <w:t>G</w:t>
      </w:r>
      <w:r w:rsidR="00C22E09">
        <w:t>roup</w:t>
      </w:r>
      <w:r w:rsidR="00671DFF">
        <w:t xml:space="preserve"> RHI E</w:t>
      </w:r>
      <w:r w:rsidR="00C22E09">
        <w:t>mployee</w:t>
      </w:r>
      <w:r w:rsidR="00671DFF">
        <w:t xml:space="preserve"> B</w:t>
      </w:r>
      <w:r w:rsidR="00C22E09">
        <w:t xml:space="preserve">enefits </w:t>
      </w:r>
      <w:r w:rsidR="00671DFF">
        <w:t>P</w:t>
      </w:r>
      <w:r w:rsidR="00C22E09">
        <w:t>lan</w:t>
      </w:r>
      <w:r w:rsidR="00A056D8" w:rsidRPr="00CA7242">
        <w:t xml:space="preserve">, Plan No. </w:t>
      </w:r>
      <w:r w:rsidR="00671DFF">
        <w:t>501</w:t>
      </w:r>
      <w:r w:rsidR="00A056D8" w:rsidRPr="00CA7242">
        <w:t>, a welfare benefit plan</w:t>
      </w:r>
      <w:r w:rsidR="00EE6EBF" w:rsidRPr="00CA7242">
        <w:t xml:space="preserve">, for period </w:t>
      </w:r>
      <w:r w:rsidR="005C15DA">
        <w:t xml:space="preserve">June 01, </w:t>
      </w:r>
      <w:r w:rsidR="00C22E09">
        <w:t>2021,</w:t>
      </w:r>
      <w:r w:rsidR="00EE6EBF" w:rsidRPr="00CA7242">
        <w:t xml:space="preserve"> through </w:t>
      </w:r>
      <w:r w:rsidR="005C15DA">
        <w:t>May 31, 2022</w:t>
      </w:r>
      <w:r w:rsidR="002A29E7" w:rsidRPr="00CA7242">
        <w:t>.</w:t>
      </w:r>
      <w:r w:rsidR="00EE6EBF" w:rsidRPr="00CA7242">
        <w:t xml:space="preserve"> The annual report has been filed with the Employee Benefits Security Administration, as required under the Employee Retirement Income Security Act of 1974 (ERISA).</w:t>
      </w:r>
    </w:p>
    <w:p w14:paraId="36508813" w14:textId="77777777" w:rsidR="006A7EC9" w:rsidRPr="0083501F" w:rsidRDefault="00A056D8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 w:rsidRPr="0083501F">
        <w:rPr>
          <w:b/>
          <w:bCs/>
          <w:sz w:val="28"/>
          <w:szCs w:val="28"/>
        </w:rPr>
        <w:t>Insurance Information</w:t>
      </w:r>
    </w:p>
    <w:p w14:paraId="48ED048D" w14:textId="314D5137" w:rsidR="002A29E7" w:rsidRDefault="00966651">
      <w:r w:rsidRPr="0083501F">
        <w:t xml:space="preserve">The plan has contracts with </w:t>
      </w:r>
      <w:r w:rsidR="001E63B3">
        <w:t>C</w:t>
      </w:r>
      <w:r w:rsidR="00C22E09">
        <w:t>igna</w:t>
      </w:r>
      <w:r w:rsidR="001E63B3">
        <w:t xml:space="preserve"> H</w:t>
      </w:r>
      <w:r w:rsidR="00C22E09">
        <w:t>ealth</w:t>
      </w:r>
      <w:r w:rsidR="001E63B3">
        <w:t xml:space="preserve"> </w:t>
      </w:r>
      <w:r w:rsidR="00C22E09">
        <w:t>and</w:t>
      </w:r>
      <w:r w:rsidR="001E63B3">
        <w:t xml:space="preserve"> L</w:t>
      </w:r>
      <w:r w:rsidR="00C22E09">
        <w:t>ife</w:t>
      </w:r>
      <w:r w:rsidR="001E63B3">
        <w:t xml:space="preserve"> I</w:t>
      </w:r>
      <w:r w:rsidR="00C22E09">
        <w:t>nsurance</w:t>
      </w:r>
      <w:r w:rsidR="001E63B3">
        <w:t xml:space="preserve"> C</w:t>
      </w:r>
      <w:r w:rsidR="00C22E09">
        <w:t>ompany</w:t>
      </w:r>
      <w:r w:rsidR="001E63B3">
        <w:t xml:space="preserve"> and L</w:t>
      </w:r>
      <w:r w:rsidR="00C22E09">
        <w:t>ife</w:t>
      </w:r>
      <w:r w:rsidR="001E63B3">
        <w:t xml:space="preserve"> I</w:t>
      </w:r>
      <w:r w:rsidR="00C22E09">
        <w:t>nsurance</w:t>
      </w:r>
      <w:r w:rsidR="001E63B3">
        <w:t xml:space="preserve"> C</w:t>
      </w:r>
      <w:r w:rsidR="00C22E09">
        <w:t>ompany of</w:t>
      </w:r>
      <w:r w:rsidR="001E63B3">
        <w:t xml:space="preserve"> N</w:t>
      </w:r>
      <w:r w:rsidR="00C22E09">
        <w:t>orth</w:t>
      </w:r>
      <w:r w:rsidR="001E63B3">
        <w:t xml:space="preserve"> A</w:t>
      </w:r>
      <w:r w:rsidR="00C22E09">
        <w:t>merica</w:t>
      </w:r>
      <w:r w:rsidRPr="0083501F">
        <w:t xml:space="preserve"> to pay </w:t>
      </w:r>
      <w:r w:rsidR="001E63B3">
        <w:t>Death Benefits</w:t>
      </w:r>
      <w:r w:rsidR="009D7223">
        <w:t xml:space="preserve">, </w:t>
      </w:r>
      <w:r w:rsidR="001E63B3">
        <w:t xml:space="preserve">AD&amp;D, Life Insurance, Health, Vision, Temporary Disability, Long-term Disability, Prescription drug, </w:t>
      </w:r>
      <w:r w:rsidR="009D7223">
        <w:t xml:space="preserve">and </w:t>
      </w:r>
      <w:r w:rsidR="001E63B3">
        <w:t xml:space="preserve">Dental </w:t>
      </w:r>
      <w:r w:rsidRPr="0083501F">
        <w:t xml:space="preserve">incurred under the terms of the plan. The total premiums paid for the plan year ending </w:t>
      </w:r>
      <w:r w:rsidR="00E77CF1" w:rsidRPr="00F059DE">
        <w:t xml:space="preserve">May 31, </w:t>
      </w:r>
      <w:proofErr w:type="gramStart"/>
      <w:r w:rsidR="00E77CF1" w:rsidRPr="00F059DE">
        <w:t>2022</w:t>
      </w:r>
      <w:proofErr w:type="gramEnd"/>
      <w:r w:rsidRPr="0083501F">
        <w:t xml:space="preserve"> were </w:t>
      </w:r>
      <w:r w:rsidR="00E77CF1">
        <w:t>$1,919,598.00</w:t>
      </w:r>
      <w:r w:rsidRPr="0083501F">
        <w:t>.</w:t>
      </w:r>
    </w:p>
    <w:p w14:paraId="5F85D3BB" w14:textId="77777777" w:rsidR="006A7EC9" w:rsidRPr="0083501F" w:rsidRDefault="00A056D8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 w:rsidRPr="0083501F">
        <w:rPr>
          <w:b/>
          <w:bCs/>
          <w:sz w:val="28"/>
          <w:szCs w:val="28"/>
        </w:rPr>
        <w:t>Your Rights to Additional Information</w:t>
      </w:r>
    </w:p>
    <w:p w14:paraId="1432E3AB" w14:textId="30A476DF" w:rsidR="00057F42" w:rsidRPr="0083501F" w:rsidRDefault="00057F42" w:rsidP="002A29E7">
      <w:pPr>
        <w:spacing w:after="0"/>
      </w:pPr>
      <w:r w:rsidRPr="0083501F">
        <w:t>You have the right to receive a copy of the full annual report, or any part thereof, on request.</w:t>
      </w:r>
    </w:p>
    <w:p w14:paraId="71607319" w14:textId="77777777" w:rsidR="00057F42" w:rsidRPr="0083501F" w:rsidRDefault="00057F42" w:rsidP="002A29E7">
      <w:pPr>
        <w:spacing w:after="0"/>
      </w:pPr>
    </w:p>
    <w:p w14:paraId="06D5D3AC" w14:textId="71BF3318" w:rsidR="00057F42" w:rsidRPr="00853F31" w:rsidRDefault="00057F42" w:rsidP="00057F42">
      <w:pPr>
        <w:jc w:val="both"/>
      </w:pPr>
      <w:bookmarkStart w:id="0" w:name="_Hlk91670185"/>
      <w:r w:rsidRPr="00853F31">
        <w:t xml:space="preserve">To obtain a copy of the full annual report, or any part thereof, write or call the office of </w:t>
      </w:r>
      <w:r w:rsidR="002C11A4">
        <w:t>D</w:t>
      </w:r>
      <w:r w:rsidR="00C22E09">
        <w:t>efiniti</w:t>
      </w:r>
      <w:r w:rsidR="002C11A4">
        <w:t xml:space="preserve"> LLC</w:t>
      </w:r>
      <w:r w:rsidRPr="00853F31">
        <w:t>, who is</w:t>
      </w:r>
      <w:r w:rsidR="000420A2">
        <w:t xml:space="preserve"> </w:t>
      </w:r>
      <w:r w:rsidR="001F63BE">
        <w:t xml:space="preserve">the </w:t>
      </w:r>
      <w:r w:rsidR="000420A2">
        <w:t>Plan Administrator</w:t>
      </w:r>
      <w:r w:rsidRPr="00853F31">
        <w:t xml:space="preserve">, </w:t>
      </w:r>
      <w:r w:rsidR="000420A2">
        <w:t xml:space="preserve">at </w:t>
      </w:r>
      <w:r w:rsidR="00A0323C">
        <w:t>2201 T</w:t>
      </w:r>
      <w:r w:rsidR="00C22E09">
        <w:t>imberloch</w:t>
      </w:r>
      <w:r w:rsidR="00A0323C">
        <w:t xml:space="preserve"> P</w:t>
      </w:r>
      <w:r w:rsidR="00C22E09">
        <w:t>lace</w:t>
      </w:r>
      <w:r w:rsidR="00A0323C">
        <w:t xml:space="preserve"> S</w:t>
      </w:r>
      <w:r w:rsidR="00C22E09">
        <w:t>uite</w:t>
      </w:r>
      <w:r w:rsidR="00A0323C">
        <w:t xml:space="preserve"> 150, THE </w:t>
      </w:r>
      <w:r w:rsidR="00C22E09">
        <w:t>Woodlands</w:t>
      </w:r>
      <w:r w:rsidR="00A0323C">
        <w:t>, TX, 77380</w:t>
      </w:r>
      <w:r w:rsidR="000420A2" w:rsidRPr="00A0323C">
        <w:t>,</w:t>
      </w:r>
      <w:r w:rsidR="000420A2">
        <w:t xml:space="preserve"> or by telephone at </w:t>
      </w:r>
      <w:r w:rsidR="00A0323C">
        <w:t>+1 (603)-318-3458</w:t>
      </w:r>
      <w:r w:rsidR="000420A2">
        <w:t xml:space="preserve">. </w:t>
      </w:r>
      <w:r w:rsidRPr="00853F31">
        <w:t>You have the right to receive from the plan administrator, on request and at no charge</w:t>
      </w:r>
      <w:r>
        <w:t>.</w:t>
      </w:r>
    </w:p>
    <w:p w14:paraId="43062E03" w14:textId="19FE403B" w:rsidR="00BB35AA" w:rsidRPr="00853F31" w:rsidRDefault="00BB35AA" w:rsidP="00BB35AA">
      <w:pPr>
        <w:jc w:val="both"/>
      </w:pPr>
      <w:bookmarkStart w:id="1" w:name="_Hlk91670193"/>
      <w:bookmarkEnd w:id="0"/>
      <w:r w:rsidRPr="00853F31">
        <w:t xml:space="preserve">You also have the legally protected right to examine the annual report at the main office of the plan </w:t>
      </w:r>
      <w:r w:rsidR="00365724">
        <w:t>2201 T</w:t>
      </w:r>
      <w:r w:rsidR="00C22E09">
        <w:t>imberloch</w:t>
      </w:r>
      <w:r w:rsidR="00365724">
        <w:t xml:space="preserve"> P</w:t>
      </w:r>
      <w:r w:rsidR="00C22E09">
        <w:t>lace</w:t>
      </w:r>
      <w:r w:rsidR="00365724">
        <w:t xml:space="preserve"> S</w:t>
      </w:r>
      <w:r w:rsidR="00C22E09">
        <w:t>uite</w:t>
      </w:r>
      <w:r w:rsidR="00365724">
        <w:t xml:space="preserve"> 150, T</w:t>
      </w:r>
      <w:r w:rsidR="00C22E09">
        <w:t>he</w:t>
      </w:r>
      <w:r w:rsidR="00365724">
        <w:t xml:space="preserve"> </w:t>
      </w:r>
      <w:r w:rsidR="00C22E09">
        <w:t>Woodlands</w:t>
      </w:r>
      <w:r w:rsidR="00365724">
        <w:t xml:space="preserve">, TX, </w:t>
      </w:r>
      <w:r w:rsidR="00C22E09">
        <w:t xml:space="preserve">77380 </w:t>
      </w:r>
      <w:r w:rsidR="00C22E09" w:rsidRPr="00853F31">
        <w:t>and</w:t>
      </w:r>
      <w:r w:rsidRPr="00853F31">
        <w:t xml:space="preserve"> at the U.S. Department of Labor in Washington, D.C. or to obtain a copy from the U.S. Department of Labor upon payment of copying costs. Requests to the Department should be addressed to: Public Disclosure Room, Room N-1513, Employee Benefits Security Administration, U.S. Department of Labor, 200 Constitution Avenue, N.W., Washington, D.C. 20210.</w:t>
      </w:r>
    </w:p>
    <w:bookmarkEnd w:id="1"/>
    <w:p w14:paraId="72147CAE" w14:textId="77777777" w:rsidR="00057F42" w:rsidRDefault="00057F42" w:rsidP="002A29E7">
      <w:pPr>
        <w:spacing w:after="0"/>
      </w:pPr>
    </w:p>
    <w:sectPr w:rsidR="00057F42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C8EBE" w14:textId="77777777" w:rsidR="004540A9" w:rsidRDefault="004540A9">
      <w:pPr>
        <w:spacing w:after="0" w:line="240" w:lineRule="auto"/>
      </w:pPr>
      <w:r>
        <w:separator/>
      </w:r>
    </w:p>
  </w:endnote>
  <w:endnote w:type="continuationSeparator" w:id="0">
    <w:p w14:paraId="1607859D" w14:textId="77777777" w:rsidR="004540A9" w:rsidRDefault="00454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C767D" w14:textId="4F6870D7" w:rsidR="006A7EC9" w:rsidRDefault="003610A5">
    <w:r>
      <w:rPr>
        <w:rFonts w:ascii="Tahoma" w:hAnsi="Tahoma" w:cs="Tahoma"/>
        <w:sz w:val="20"/>
      </w:rPr>
      <w:t>DEFINITI LLC</w:t>
    </w:r>
    <w:r>
      <w:rPr>
        <w:caps/>
        <w:color w:val="4472C4" w:themeColor="accent1"/>
        <w:sz w:val="18"/>
        <w:szCs w:val="18"/>
      </w:rPr>
      <w:t xml:space="preserve"> </w:t>
    </w:r>
    <w:r w:rsidR="00A056D8">
      <w:rPr>
        <w:caps/>
        <w:color w:val="4472C4" w:themeColor="accent1"/>
        <w:sz w:val="18"/>
        <w:szCs w:val="18"/>
      </w:rPr>
      <w:ptab w:relativeTo="margin" w:alignment="right" w:leader="none"/>
    </w:r>
    <w:r w:rsidR="00A056D8">
      <w:rPr>
        <w:caps/>
        <w:color w:val="4472C4" w:themeColor="accent1"/>
        <w:sz w:val="18"/>
        <w:szCs w:val="18"/>
      </w:rPr>
      <w:t>Summary annual report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3A676" w14:textId="77777777" w:rsidR="004540A9" w:rsidRDefault="004540A9">
      <w:pPr>
        <w:spacing w:after="0" w:line="240" w:lineRule="auto"/>
      </w:pPr>
      <w:r>
        <w:separator/>
      </w:r>
    </w:p>
  </w:footnote>
  <w:footnote w:type="continuationSeparator" w:id="0">
    <w:p w14:paraId="46AE207B" w14:textId="77777777" w:rsidR="004540A9" w:rsidRDefault="004540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85694"/>
    <w:multiLevelType w:val="hybridMultilevel"/>
    <w:tmpl w:val="59CE8C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3B0742"/>
    <w:multiLevelType w:val="hybridMultilevel"/>
    <w:tmpl w:val="1CCE8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3669400">
    <w:abstractNumId w:val="1"/>
  </w:num>
  <w:num w:numId="2" w16cid:durableId="742409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EC9"/>
    <w:rsid w:val="000072FB"/>
    <w:rsid w:val="000420A2"/>
    <w:rsid w:val="00042F42"/>
    <w:rsid w:val="00057F42"/>
    <w:rsid w:val="00136A75"/>
    <w:rsid w:val="001C0428"/>
    <w:rsid w:val="001E63B3"/>
    <w:rsid w:val="001F63BE"/>
    <w:rsid w:val="002A29E7"/>
    <w:rsid w:val="002C11A4"/>
    <w:rsid w:val="002E3D16"/>
    <w:rsid w:val="003610A5"/>
    <w:rsid w:val="00365724"/>
    <w:rsid w:val="003B756A"/>
    <w:rsid w:val="003D0470"/>
    <w:rsid w:val="004540A9"/>
    <w:rsid w:val="0047039B"/>
    <w:rsid w:val="00487B0D"/>
    <w:rsid w:val="005732D8"/>
    <w:rsid w:val="005C15DA"/>
    <w:rsid w:val="005D1930"/>
    <w:rsid w:val="005F3BAC"/>
    <w:rsid w:val="00622408"/>
    <w:rsid w:val="00671DFF"/>
    <w:rsid w:val="006A7EC9"/>
    <w:rsid w:val="007723EA"/>
    <w:rsid w:val="00775C63"/>
    <w:rsid w:val="0081778B"/>
    <w:rsid w:val="00827622"/>
    <w:rsid w:val="0083501F"/>
    <w:rsid w:val="008677D6"/>
    <w:rsid w:val="00966651"/>
    <w:rsid w:val="00984DBA"/>
    <w:rsid w:val="009A7310"/>
    <w:rsid w:val="009C48FD"/>
    <w:rsid w:val="009D63B8"/>
    <w:rsid w:val="009D7223"/>
    <w:rsid w:val="00A0323C"/>
    <w:rsid w:val="00A056D8"/>
    <w:rsid w:val="00A11C87"/>
    <w:rsid w:val="00A35304"/>
    <w:rsid w:val="00B25A9C"/>
    <w:rsid w:val="00BB35AA"/>
    <w:rsid w:val="00C17855"/>
    <w:rsid w:val="00C22E09"/>
    <w:rsid w:val="00CA7242"/>
    <w:rsid w:val="00DB070D"/>
    <w:rsid w:val="00E30137"/>
    <w:rsid w:val="00E77CF1"/>
    <w:rsid w:val="00E80E77"/>
    <w:rsid w:val="00E941A5"/>
    <w:rsid w:val="00E97356"/>
    <w:rsid w:val="00EE6EBF"/>
    <w:rsid w:val="00F076B1"/>
    <w:rsid w:val="00F86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B999351"/>
  <w15:docId w15:val="{4F2975A0-8459-4AE3-B4B8-0B777A8B4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80E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0E7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0E7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0E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0E7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04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042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rsid w:val="00057F4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350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0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088B239359D742A6E4F03020AD1C88" ma:contentTypeVersion="14" ma:contentTypeDescription="Create a new document." ma:contentTypeScope="" ma:versionID="121e3e4b0a9747d2bbc44c6d2e6c4e33">
  <xsd:schema xmlns:xsd="http://www.w3.org/2001/XMLSchema" xmlns:xs="http://www.w3.org/2001/XMLSchema" xmlns:p="http://schemas.microsoft.com/office/2006/metadata/properties" xmlns:ns2="a81e3c47-f00b-4e5b-b134-9879adc59b3a" xmlns:ns3="d341877d-abf5-4845-b090-39648d2e75ea" targetNamespace="http://schemas.microsoft.com/office/2006/metadata/properties" ma:root="true" ma:fieldsID="1fd5645f536fa1a50fa21dcf39c5b554" ns2:_="" ns3:_="">
    <xsd:import namespace="a81e3c47-f00b-4e5b-b134-9879adc59b3a"/>
    <xsd:import namespace="d341877d-abf5-4845-b090-39648d2e75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1e3c47-f00b-4e5b-b134-9879adc59b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086bfa1-77a3-4c06-9272-391d511798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41877d-abf5-4845-b090-39648d2e75e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1A1CF6-1826-47E4-993C-0B04893644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36BE51-F47A-40E7-A454-084A3213033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907B3B0-61FC-4462-91D2-A615F053C5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1e3c47-f00b-4e5b-b134-9879adc59b3a"/>
    <ds:schemaRef ds:uri="d341877d-abf5-4845-b090-39648d2e75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1659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gargit</dc:creator>
  <cp:lastModifiedBy>Laura Green</cp:lastModifiedBy>
  <cp:revision>2</cp:revision>
  <dcterms:created xsi:type="dcterms:W3CDTF">2023-03-07T21:45:00Z</dcterms:created>
  <dcterms:modified xsi:type="dcterms:W3CDTF">2023-03-07T21:45:00Z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8f1469a-2c2a-4aee-b92b-090d4c5468ff_Enabled">
    <vt:lpwstr>true</vt:lpwstr>
  </property>
  <property fmtid="{D5CDD505-2E9C-101B-9397-08002B2CF9AE}" pid="3" name="MSIP_Label_38f1469a-2c2a-4aee-b92b-090d4c5468ff_SetDate">
    <vt:lpwstr>2022-12-30T18:58:23Z</vt:lpwstr>
  </property>
  <property fmtid="{D5CDD505-2E9C-101B-9397-08002B2CF9AE}" pid="4" name="MSIP_Label_38f1469a-2c2a-4aee-b92b-090d4c5468ff_Method">
    <vt:lpwstr>Standard</vt:lpwstr>
  </property>
  <property fmtid="{D5CDD505-2E9C-101B-9397-08002B2CF9AE}" pid="5" name="MSIP_Label_38f1469a-2c2a-4aee-b92b-090d4c5468ff_Name">
    <vt:lpwstr>Confidential - Unmarked</vt:lpwstr>
  </property>
  <property fmtid="{D5CDD505-2E9C-101B-9397-08002B2CF9AE}" pid="6" name="MSIP_Label_38f1469a-2c2a-4aee-b92b-090d4c5468ff_SiteId">
    <vt:lpwstr>2a6e6092-73e4-4752-b1a5-477a17f5056d</vt:lpwstr>
  </property>
  <property fmtid="{D5CDD505-2E9C-101B-9397-08002B2CF9AE}" pid="7" name="MSIP_Label_38f1469a-2c2a-4aee-b92b-090d4c5468ff_ActionId">
    <vt:lpwstr>3ee773c9-0bfa-4d4b-bee6-d371c86de124</vt:lpwstr>
  </property>
  <property fmtid="{D5CDD505-2E9C-101B-9397-08002B2CF9AE}" pid="8" name="MSIP_Label_38f1469a-2c2a-4aee-b92b-090d4c5468ff_ContentBits">
    <vt:lpwstr>0</vt:lpwstr>
  </property>
</Properties>
</file>