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37B39" w14:textId="77777777" w:rsidR="00DB7BAA" w:rsidRDefault="00DB7BAA">
      <w:pPr>
        <w:rPr>
          <w:noProof/>
        </w:rPr>
      </w:pPr>
    </w:p>
    <w:p w14:paraId="4F8CB3BF" w14:textId="5365DB45" w:rsidR="00DB7BAA" w:rsidRPr="00DB7BAA" w:rsidRDefault="00DB7BAA" w:rsidP="00DB7BAA">
      <w:pPr>
        <w:jc w:val="center"/>
        <w:rPr>
          <w:b/>
          <w:bCs/>
          <w:noProof/>
          <w:sz w:val="32"/>
          <w:szCs w:val="32"/>
        </w:rPr>
      </w:pPr>
      <w:r w:rsidRPr="00DB7BAA">
        <w:rPr>
          <w:b/>
          <w:bCs/>
          <w:noProof/>
          <w:sz w:val="32"/>
          <w:szCs w:val="32"/>
        </w:rPr>
        <w:t>Manually Logging Your Minutes for Money to Move</w:t>
      </w:r>
    </w:p>
    <w:p w14:paraId="29261A66" w14:textId="3DC60143" w:rsidR="00571AE1" w:rsidRDefault="00571AE1">
      <w:pPr>
        <w:rPr>
          <w:noProof/>
        </w:rPr>
      </w:pPr>
      <w:r>
        <w:rPr>
          <w:noProof/>
        </w:rPr>
        <w:t xml:space="preserve">To manually log your minutes of activity for Money to Move, log into your account at </w:t>
      </w:r>
      <w:hyperlink r:id="rId4" w:history="1">
        <w:r w:rsidRPr="007F39A2">
          <w:rPr>
            <w:rStyle w:val="Hyperlink"/>
            <w:noProof/>
          </w:rPr>
          <w:t>www.bewellvermont.org</w:t>
        </w:r>
      </w:hyperlink>
      <w:r>
        <w:rPr>
          <w:noProof/>
        </w:rPr>
        <w:t xml:space="preserve">. Be sure to register for the current challenge </w:t>
      </w:r>
      <w:r w:rsidR="00DB7BAA">
        <w:rPr>
          <w:noProof/>
        </w:rPr>
        <w:t>(by clicking on the “</w:t>
      </w:r>
      <w:r w:rsidR="00DB7BAA" w:rsidRPr="00DB7BAA">
        <w:rPr>
          <w:b/>
          <w:bCs/>
          <w:noProof/>
        </w:rPr>
        <w:t>Register Now</w:t>
      </w:r>
      <w:r w:rsidR="00DB7BAA">
        <w:rPr>
          <w:noProof/>
        </w:rPr>
        <w:t xml:space="preserve">” button) </w:t>
      </w:r>
      <w:r>
        <w:rPr>
          <w:noProof/>
        </w:rPr>
        <w:t>if you have not already. To see all the current challenge options click on “</w:t>
      </w:r>
      <w:r w:rsidRPr="00571AE1">
        <w:rPr>
          <w:b/>
          <w:bCs/>
          <w:noProof/>
        </w:rPr>
        <w:t>Money to Move</w:t>
      </w:r>
      <w:r>
        <w:rPr>
          <w:noProof/>
        </w:rPr>
        <w:t xml:space="preserve">” in the top navigation bar. </w:t>
      </w:r>
    </w:p>
    <w:p w14:paraId="7FE726ED" w14:textId="338FB45F" w:rsidR="00645E63" w:rsidRDefault="00571AE1">
      <w:r>
        <w:rPr>
          <w:noProof/>
        </w:rPr>
        <w:drawing>
          <wp:inline distT="0" distB="0" distL="0" distR="0" wp14:anchorId="6346E9B0" wp14:editId="581BC52C">
            <wp:extent cx="6521450" cy="3436790"/>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
                    <a:srcRect l="57130" b="36738"/>
                    <a:stretch/>
                  </pic:blipFill>
                  <pic:spPr bwMode="auto">
                    <a:xfrm>
                      <a:off x="0" y="0"/>
                      <a:ext cx="6534083" cy="3443447"/>
                    </a:xfrm>
                    <a:prstGeom prst="rect">
                      <a:avLst/>
                    </a:prstGeom>
                    <a:ln>
                      <a:noFill/>
                    </a:ln>
                    <a:extLst>
                      <a:ext uri="{53640926-AAD7-44D8-BBD7-CCE9431645EC}">
                        <a14:shadowObscured xmlns:a14="http://schemas.microsoft.com/office/drawing/2010/main"/>
                      </a:ext>
                    </a:extLst>
                  </pic:spPr>
                </pic:pic>
              </a:graphicData>
            </a:graphic>
          </wp:inline>
        </w:drawing>
      </w:r>
    </w:p>
    <w:p w14:paraId="2B076705" w14:textId="560801BB" w:rsidR="00571AE1" w:rsidRDefault="00571AE1"/>
    <w:p w14:paraId="2D6D87BE" w14:textId="1D3A969F" w:rsidR="00196624" w:rsidRDefault="00571AE1">
      <w:r>
        <w:t xml:space="preserve">To get to the physical activity tracker to log </w:t>
      </w:r>
      <w:r w:rsidR="00196624">
        <w:t>y</w:t>
      </w:r>
      <w:r>
        <w:t>our minutes click “</w:t>
      </w:r>
      <w:r w:rsidRPr="00196624">
        <w:rPr>
          <w:b/>
          <w:bCs/>
        </w:rPr>
        <w:t>Your Health</w:t>
      </w:r>
      <w:r>
        <w:t xml:space="preserve">” in the top navigation bar and click on </w:t>
      </w:r>
      <w:r w:rsidR="00DB7BAA">
        <w:t>“</w:t>
      </w:r>
      <w:r w:rsidRPr="00196624">
        <w:rPr>
          <w:b/>
          <w:bCs/>
        </w:rPr>
        <w:t>Health Trackers</w:t>
      </w:r>
      <w:r w:rsidR="00DB7BAA">
        <w:rPr>
          <w:b/>
          <w:bCs/>
        </w:rPr>
        <w:t>”</w:t>
      </w:r>
      <w:r>
        <w:t xml:space="preserve"> in the left navigation bar. Select </w:t>
      </w:r>
      <w:r w:rsidR="00DB7BAA">
        <w:t>“</w:t>
      </w:r>
      <w:r w:rsidR="00196624">
        <w:rPr>
          <w:b/>
          <w:bCs/>
        </w:rPr>
        <w:t>P</w:t>
      </w:r>
      <w:r w:rsidRPr="00196624">
        <w:rPr>
          <w:b/>
          <w:bCs/>
        </w:rPr>
        <w:t xml:space="preserve">hysical </w:t>
      </w:r>
      <w:r w:rsidR="00196624">
        <w:rPr>
          <w:b/>
          <w:bCs/>
        </w:rPr>
        <w:t>A</w:t>
      </w:r>
      <w:r w:rsidRPr="00196624">
        <w:rPr>
          <w:b/>
          <w:bCs/>
        </w:rPr>
        <w:t>ctivity</w:t>
      </w:r>
      <w:r w:rsidR="00DB7BAA">
        <w:rPr>
          <w:b/>
          <w:bCs/>
        </w:rPr>
        <w:t>”</w:t>
      </w:r>
      <w:r>
        <w:t xml:space="preserve"> to get to the tracker that is connected to Money to Move. </w:t>
      </w:r>
    </w:p>
    <w:p w14:paraId="1CB92414" w14:textId="21008EA8" w:rsidR="00196624" w:rsidRDefault="00196624">
      <w:r>
        <w:rPr>
          <w:noProof/>
        </w:rPr>
        <w:drawing>
          <wp:inline distT="0" distB="0" distL="0" distR="0" wp14:anchorId="3E5C914C" wp14:editId="4C12CFBF">
            <wp:extent cx="5981700" cy="3281995"/>
            <wp:effectExtent l="19050" t="19050" r="19050" b="1397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6"/>
                    <a:srcRect l="57315" r="833" b="35701"/>
                    <a:stretch/>
                  </pic:blipFill>
                  <pic:spPr bwMode="auto">
                    <a:xfrm>
                      <a:off x="0" y="0"/>
                      <a:ext cx="5990652" cy="328690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CF66DAF" w14:textId="14DACA63" w:rsidR="00571AE1" w:rsidRDefault="00571AE1"/>
    <w:p w14:paraId="370C6300" w14:textId="77777777" w:rsidR="00571AE1" w:rsidRDefault="00571AE1">
      <w:pPr>
        <w:rPr>
          <w:noProof/>
        </w:rPr>
      </w:pPr>
    </w:p>
    <w:p w14:paraId="67555A88" w14:textId="6A44D0E0" w:rsidR="00196624" w:rsidRDefault="00196624">
      <w:pPr>
        <w:rPr>
          <w:noProof/>
        </w:rPr>
      </w:pPr>
      <w:r>
        <w:rPr>
          <w:noProof/>
        </w:rPr>
        <w:drawing>
          <wp:anchor distT="0" distB="0" distL="114300" distR="114300" simplePos="0" relativeHeight="251658240" behindDoc="1" locked="0" layoutInCell="1" allowOverlap="1" wp14:anchorId="1E821E43" wp14:editId="7CFCE08C">
            <wp:simplePos x="0" y="0"/>
            <wp:positionH relativeFrom="column">
              <wp:posOffset>4121150</wp:posOffset>
            </wp:positionH>
            <wp:positionV relativeFrom="paragraph">
              <wp:posOffset>127000</wp:posOffset>
            </wp:positionV>
            <wp:extent cx="1922780" cy="698500"/>
            <wp:effectExtent l="19050" t="19050" r="20320" b="25400"/>
            <wp:wrapTight wrapText="bothSides">
              <wp:wrapPolygon edited="0">
                <wp:start x="-214" y="-589"/>
                <wp:lineTo x="-214" y="21796"/>
                <wp:lineTo x="21614" y="21796"/>
                <wp:lineTo x="21614" y="-589"/>
                <wp:lineTo x="-214" y="-589"/>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7">
                      <a:extLst>
                        <a:ext uri="{28A0092B-C50C-407E-A947-70E740481C1C}">
                          <a14:useLocalDpi xmlns:a14="http://schemas.microsoft.com/office/drawing/2010/main" val="0"/>
                        </a:ext>
                      </a:extLst>
                    </a:blip>
                    <a:srcRect l="93891" t="44292" r="833" b="50342"/>
                    <a:stretch/>
                  </pic:blipFill>
                  <pic:spPr bwMode="auto">
                    <a:xfrm>
                      <a:off x="0" y="0"/>
                      <a:ext cx="1922780" cy="6985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9E776" w14:textId="5E291CDA" w:rsidR="00196624" w:rsidRDefault="00196624" w:rsidP="00196624">
      <w:pPr>
        <w:spacing w:after="0"/>
        <w:rPr>
          <w:noProof/>
        </w:rPr>
      </w:pPr>
      <w:r>
        <w:t>Click on the “</w:t>
      </w:r>
      <w:r w:rsidRPr="00DB7BAA">
        <w:rPr>
          <w:b/>
          <w:bCs/>
        </w:rPr>
        <w:t>Add Entry</w:t>
      </w:r>
      <w:r>
        <w:t>” button on the right side of the screen</w:t>
      </w:r>
    </w:p>
    <w:p w14:paraId="2892FC87" w14:textId="5DEBB4DD" w:rsidR="00571AE1" w:rsidRDefault="00196624" w:rsidP="00196624">
      <w:pPr>
        <w:spacing w:after="0"/>
      </w:pPr>
      <w:r>
        <w:t xml:space="preserve">to put in your minutes. </w:t>
      </w:r>
    </w:p>
    <w:p w14:paraId="71C7F9F6" w14:textId="75D2CB85" w:rsidR="00196624" w:rsidRDefault="00196624"/>
    <w:p w14:paraId="4883A368" w14:textId="21D0C390" w:rsidR="00196624" w:rsidRDefault="00196624">
      <w:r>
        <w:t xml:space="preserve">The Add Entry box will ask you for the date you completed your minutes of exercise, the type of activity you did and how many minutes you were active. The very first time you use the tool it will ask you for your weight so that the tool will be able to approximate your calorie burn for future workouts. If you cannot find </w:t>
      </w:r>
      <w:r w:rsidR="00DB7BAA">
        <w:t xml:space="preserve">the </w:t>
      </w:r>
      <w:r>
        <w:t xml:space="preserve">exact type of activity </w:t>
      </w:r>
      <w:r w:rsidR="00DB7BAA">
        <w:t xml:space="preserve">you participated in, </w:t>
      </w:r>
      <w:r>
        <w:t xml:space="preserve">please select the one you feel is closest to what you did. Hit </w:t>
      </w:r>
      <w:r w:rsidR="00DB7BAA">
        <w:t>“</w:t>
      </w:r>
      <w:r w:rsidRPr="00DB7BAA">
        <w:rPr>
          <w:b/>
          <w:bCs/>
        </w:rPr>
        <w:t>Save</w:t>
      </w:r>
      <w:r w:rsidR="00DB7BAA">
        <w:t>”</w:t>
      </w:r>
      <w:r>
        <w:t xml:space="preserve"> if you are putting in a single entry. If you are back logging multiple entries hit “</w:t>
      </w:r>
      <w:r w:rsidRPr="00DB7BAA">
        <w:rPr>
          <w:b/>
          <w:bCs/>
        </w:rPr>
        <w:t>Save &amp; Add Another</w:t>
      </w:r>
      <w:r>
        <w:t xml:space="preserve">”.  </w:t>
      </w:r>
    </w:p>
    <w:p w14:paraId="6FC43B79" w14:textId="4BB87FDF" w:rsidR="00196624" w:rsidRDefault="00DB7BAA">
      <w:pPr>
        <w:rPr>
          <w:noProof/>
        </w:rPr>
      </w:pPr>
      <w:r>
        <w:rPr>
          <w:noProof/>
        </w:rPr>
        <w:drawing>
          <wp:anchor distT="0" distB="0" distL="114300" distR="114300" simplePos="0" relativeHeight="251660288" behindDoc="1" locked="0" layoutInCell="1" allowOverlap="1" wp14:anchorId="2876E05C" wp14:editId="000E6DC6">
            <wp:simplePos x="0" y="0"/>
            <wp:positionH relativeFrom="margin">
              <wp:align>left</wp:align>
            </wp:positionH>
            <wp:positionV relativeFrom="paragraph">
              <wp:posOffset>11430</wp:posOffset>
            </wp:positionV>
            <wp:extent cx="5600700" cy="3924300"/>
            <wp:effectExtent l="0" t="0" r="0" b="0"/>
            <wp:wrapTight wrapText="bothSides">
              <wp:wrapPolygon edited="0">
                <wp:start x="0" y="0"/>
                <wp:lineTo x="0" y="21495"/>
                <wp:lineTo x="21527" y="21495"/>
                <wp:lineTo x="21527" y="0"/>
                <wp:lineTo x="0" y="0"/>
              </wp:wrapPolygon>
            </wp:wrapTight>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8">
                      <a:extLst>
                        <a:ext uri="{28A0092B-C50C-407E-A947-70E740481C1C}">
                          <a14:useLocalDpi xmlns:a14="http://schemas.microsoft.com/office/drawing/2010/main" val="0"/>
                        </a:ext>
                      </a:extLst>
                    </a:blip>
                    <a:srcRect l="65741" t="11149" r="8889" b="39072"/>
                    <a:stretch/>
                  </pic:blipFill>
                  <pic:spPr bwMode="auto">
                    <a:xfrm>
                      <a:off x="0" y="0"/>
                      <a:ext cx="5600700" cy="3924300"/>
                    </a:xfrm>
                    <a:prstGeom prst="rect">
                      <a:avLst/>
                    </a:prstGeom>
                    <a:ln>
                      <a:noFill/>
                    </a:ln>
                    <a:extLst>
                      <a:ext uri="{53640926-AAD7-44D8-BBD7-CCE9431645EC}">
                        <a14:shadowObscured xmlns:a14="http://schemas.microsoft.com/office/drawing/2010/main"/>
                      </a:ext>
                    </a:extLst>
                  </pic:spPr>
                </pic:pic>
              </a:graphicData>
            </a:graphic>
          </wp:anchor>
        </w:drawing>
      </w:r>
    </w:p>
    <w:p w14:paraId="5ADC25C9" w14:textId="4D366F4F" w:rsidR="00196624" w:rsidRDefault="00196624">
      <w:pPr>
        <w:rPr>
          <w:noProof/>
        </w:rPr>
      </w:pPr>
    </w:p>
    <w:p w14:paraId="4930B667" w14:textId="77777777" w:rsidR="00DB7BAA" w:rsidRDefault="00DB7BAA">
      <w:pPr>
        <w:rPr>
          <w:noProof/>
        </w:rPr>
      </w:pPr>
    </w:p>
    <w:p w14:paraId="5DCD6C49" w14:textId="77777777" w:rsidR="00DB7BAA" w:rsidRDefault="00DB7BAA">
      <w:pPr>
        <w:rPr>
          <w:noProof/>
        </w:rPr>
      </w:pPr>
    </w:p>
    <w:p w14:paraId="61869DA3" w14:textId="77777777" w:rsidR="00DB7BAA" w:rsidRDefault="00DB7BAA">
      <w:pPr>
        <w:rPr>
          <w:noProof/>
        </w:rPr>
      </w:pPr>
    </w:p>
    <w:p w14:paraId="1CE27F87" w14:textId="17BBBDF6" w:rsidR="00DB7BAA" w:rsidRDefault="00DB7BAA">
      <w:pPr>
        <w:rPr>
          <w:noProof/>
        </w:rPr>
      </w:pPr>
    </w:p>
    <w:p w14:paraId="048D38BF" w14:textId="54DE958D" w:rsidR="00DB7BAA" w:rsidRDefault="00DB7BAA">
      <w:pPr>
        <w:rPr>
          <w:noProof/>
        </w:rPr>
      </w:pPr>
    </w:p>
    <w:p w14:paraId="363A0D1E" w14:textId="2AA84106" w:rsidR="00DB7BAA" w:rsidRDefault="00DB7BAA">
      <w:pPr>
        <w:rPr>
          <w:noProof/>
        </w:rPr>
      </w:pPr>
    </w:p>
    <w:p w14:paraId="23186F56" w14:textId="456AA618" w:rsidR="00DB7BAA" w:rsidRDefault="00DB7BAA">
      <w:pPr>
        <w:rPr>
          <w:noProof/>
        </w:rPr>
      </w:pPr>
    </w:p>
    <w:p w14:paraId="2E1B4CFE" w14:textId="3F2D3841" w:rsidR="00DB7BAA" w:rsidRDefault="00DB7BAA">
      <w:pPr>
        <w:rPr>
          <w:noProof/>
        </w:rPr>
      </w:pPr>
    </w:p>
    <w:p w14:paraId="1838EAD5" w14:textId="67CCE585" w:rsidR="00DB7BAA" w:rsidRDefault="00DB7BAA">
      <w:pPr>
        <w:rPr>
          <w:noProof/>
        </w:rPr>
      </w:pPr>
    </w:p>
    <w:p w14:paraId="3BE964F8" w14:textId="53EFEFE3" w:rsidR="00DB7BAA" w:rsidRDefault="00DB7BAA">
      <w:pPr>
        <w:rPr>
          <w:noProof/>
        </w:rPr>
      </w:pPr>
    </w:p>
    <w:p w14:paraId="5D06C753" w14:textId="653CAB97" w:rsidR="00DB7BAA" w:rsidRDefault="00DB7BAA">
      <w:pPr>
        <w:rPr>
          <w:noProof/>
        </w:rPr>
      </w:pPr>
    </w:p>
    <w:p w14:paraId="3955DBDC" w14:textId="77777777" w:rsidR="00DB7BAA" w:rsidRDefault="00DB7BAA">
      <w:pPr>
        <w:rPr>
          <w:noProof/>
        </w:rPr>
      </w:pPr>
    </w:p>
    <w:p w14:paraId="11AE0461" w14:textId="77777777" w:rsidR="00DB7BAA" w:rsidRDefault="00DB7BAA">
      <w:pPr>
        <w:rPr>
          <w:noProof/>
        </w:rPr>
      </w:pPr>
    </w:p>
    <w:p w14:paraId="5841CEDB" w14:textId="77777777" w:rsidR="00DB7BAA" w:rsidRDefault="00DB7BAA">
      <w:pPr>
        <w:rPr>
          <w:noProof/>
        </w:rPr>
      </w:pPr>
    </w:p>
    <w:p w14:paraId="1300F957" w14:textId="77777777" w:rsidR="00DB7BAA" w:rsidRDefault="00DB7BAA">
      <w:pPr>
        <w:rPr>
          <w:noProof/>
        </w:rPr>
      </w:pPr>
    </w:p>
    <w:p w14:paraId="32158A06" w14:textId="77777777" w:rsidR="00DB7BAA" w:rsidRDefault="00DB7BAA">
      <w:pPr>
        <w:rPr>
          <w:noProof/>
        </w:rPr>
      </w:pPr>
    </w:p>
    <w:p w14:paraId="27580283" w14:textId="77777777" w:rsidR="00DB7BAA" w:rsidRDefault="00DB7BAA">
      <w:pPr>
        <w:rPr>
          <w:noProof/>
        </w:rPr>
      </w:pPr>
    </w:p>
    <w:p w14:paraId="1EA0C99C" w14:textId="77777777" w:rsidR="00DB7BAA" w:rsidRDefault="00DB7BAA">
      <w:pPr>
        <w:rPr>
          <w:noProof/>
        </w:rPr>
      </w:pPr>
    </w:p>
    <w:p w14:paraId="09A61A08" w14:textId="77777777" w:rsidR="00DB7BAA" w:rsidRDefault="00DB7BAA">
      <w:pPr>
        <w:rPr>
          <w:noProof/>
        </w:rPr>
      </w:pPr>
    </w:p>
    <w:p w14:paraId="1B80A6E9" w14:textId="77777777" w:rsidR="00DB7BAA" w:rsidRDefault="00DB7BAA">
      <w:pPr>
        <w:rPr>
          <w:noProof/>
        </w:rPr>
      </w:pPr>
    </w:p>
    <w:p w14:paraId="7A3819C9" w14:textId="379400B6" w:rsidR="00196624" w:rsidRDefault="00196624">
      <w:pPr>
        <w:rPr>
          <w:noProof/>
        </w:rPr>
      </w:pPr>
      <w:r>
        <w:rPr>
          <w:noProof/>
        </w:rPr>
        <w:lastRenderedPageBreak/>
        <w:t>Note that if you do choose</w:t>
      </w:r>
      <w:r w:rsidR="00DB7BAA">
        <w:rPr>
          <w:noProof/>
        </w:rPr>
        <w:t xml:space="preserve"> to use the</w:t>
      </w:r>
      <w:r>
        <w:rPr>
          <w:noProof/>
        </w:rPr>
        <w:t xml:space="preserve"> “</w:t>
      </w:r>
      <w:r w:rsidRPr="00DB7BAA">
        <w:rPr>
          <w:b/>
          <w:bCs/>
          <w:noProof/>
        </w:rPr>
        <w:t xml:space="preserve">Save &amp; Add </w:t>
      </w:r>
      <w:r w:rsidR="00DB7BAA" w:rsidRPr="00DB7BAA">
        <w:rPr>
          <w:b/>
          <w:bCs/>
          <w:noProof/>
        </w:rPr>
        <w:t>A</w:t>
      </w:r>
      <w:r w:rsidRPr="00DB7BAA">
        <w:rPr>
          <w:b/>
          <w:bCs/>
          <w:noProof/>
        </w:rPr>
        <w:t>nother</w:t>
      </w:r>
      <w:r>
        <w:rPr>
          <w:noProof/>
        </w:rPr>
        <w:t>”</w:t>
      </w:r>
      <w:r w:rsidR="00DB7BAA">
        <w:rPr>
          <w:noProof/>
        </w:rPr>
        <w:t xml:space="preserve"> feature the Add Entry pop up will turn red for type of activity and minutes of activity. This is so you can update the next entry. It does </w:t>
      </w:r>
      <w:r w:rsidR="00DB7BAA" w:rsidRPr="00DB7BAA">
        <w:rPr>
          <w:b/>
          <w:bCs/>
          <w:noProof/>
        </w:rPr>
        <w:t>not</w:t>
      </w:r>
      <w:r w:rsidR="00DB7BAA">
        <w:rPr>
          <w:noProof/>
        </w:rPr>
        <w:t xml:space="preserve"> indicate that there was an error with the first entry you made. </w:t>
      </w:r>
    </w:p>
    <w:p w14:paraId="1432317B" w14:textId="12063657" w:rsidR="00DB7BAA" w:rsidRDefault="00DB7BAA">
      <w:pPr>
        <w:rPr>
          <w:noProof/>
        </w:rPr>
      </w:pPr>
    </w:p>
    <w:p w14:paraId="703A2E60" w14:textId="046EBBB4" w:rsidR="00DB7BAA" w:rsidRDefault="00DB7BAA">
      <w:pPr>
        <w:rPr>
          <w:noProof/>
        </w:rPr>
      </w:pPr>
      <w:r>
        <w:rPr>
          <w:noProof/>
        </w:rPr>
        <w:drawing>
          <wp:anchor distT="0" distB="0" distL="114300" distR="114300" simplePos="0" relativeHeight="251662336" behindDoc="1" locked="0" layoutInCell="1" allowOverlap="1" wp14:anchorId="54CA783E" wp14:editId="69553212">
            <wp:simplePos x="0" y="0"/>
            <wp:positionH relativeFrom="margin">
              <wp:posOffset>390525</wp:posOffset>
            </wp:positionH>
            <wp:positionV relativeFrom="paragraph">
              <wp:posOffset>38100</wp:posOffset>
            </wp:positionV>
            <wp:extent cx="6089650" cy="4879975"/>
            <wp:effectExtent l="0" t="0" r="6350" b="0"/>
            <wp:wrapTight wrapText="bothSides">
              <wp:wrapPolygon edited="0">
                <wp:start x="0" y="0"/>
                <wp:lineTo x="0" y="21502"/>
                <wp:lineTo x="21555" y="21502"/>
                <wp:lineTo x="21555"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9">
                      <a:extLst>
                        <a:ext uri="{28A0092B-C50C-407E-A947-70E740481C1C}">
                          <a14:useLocalDpi xmlns:a14="http://schemas.microsoft.com/office/drawing/2010/main" val="0"/>
                        </a:ext>
                      </a:extLst>
                    </a:blip>
                    <a:srcRect l="64629" r="8334" b="39331"/>
                    <a:stretch/>
                  </pic:blipFill>
                  <pic:spPr bwMode="auto">
                    <a:xfrm>
                      <a:off x="0" y="0"/>
                      <a:ext cx="6089650" cy="4879975"/>
                    </a:xfrm>
                    <a:prstGeom prst="rect">
                      <a:avLst/>
                    </a:prstGeom>
                    <a:ln>
                      <a:noFill/>
                    </a:ln>
                    <a:extLst>
                      <a:ext uri="{53640926-AAD7-44D8-BBD7-CCE9431645EC}">
                        <a14:shadowObscured xmlns:a14="http://schemas.microsoft.com/office/drawing/2010/main"/>
                      </a:ext>
                    </a:extLst>
                  </pic:spPr>
                </pic:pic>
              </a:graphicData>
            </a:graphic>
          </wp:anchor>
        </w:drawing>
      </w:r>
    </w:p>
    <w:p w14:paraId="27238FBB" w14:textId="1A4DBA46" w:rsidR="002E4ABA" w:rsidRDefault="002E4ABA">
      <w:pPr>
        <w:rPr>
          <w:noProof/>
        </w:rPr>
      </w:pPr>
    </w:p>
    <w:p w14:paraId="32EFD1E4" w14:textId="3553F617" w:rsidR="002E4ABA" w:rsidRDefault="002E4ABA">
      <w:pPr>
        <w:rPr>
          <w:noProof/>
        </w:rPr>
      </w:pPr>
    </w:p>
    <w:p w14:paraId="71149729" w14:textId="3DF7F2AF" w:rsidR="002E4ABA" w:rsidRDefault="002E4ABA">
      <w:pPr>
        <w:rPr>
          <w:noProof/>
        </w:rPr>
      </w:pPr>
    </w:p>
    <w:p w14:paraId="6C2607E7" w14:textId="0A0A0B14" w:rsidR="002E4ABA" w:rsidRDefault="002E4ABA">
      <w:pPr>
        <w:rPr>
          <w:noProof/>
        </w:rPr>
      </w:pPr>
    </w:p>
    <w:p w14:paraId="3E57AFF2" w14:textId="45059ACD" w:rsidR="002E4ABA" w:rsidRDefault="002E4ABA">
      <w:pPr>
        <w:rPr>
          <w:noProof/>
        </w:rPr>
      </w:pPr>
    </w:p>
    <w:p w14:paraId="031073AF" w14:textId="29329F72" w:rsidR="002E4ABA" w:rsidRDefault="002E4ABA">
      <w:pPr>
        <w:rPr>
          <w:noProof/>
        </w:rPr>
      </w:pPr>
    </w:p>
    <w:p w14:paraId="161BABF7" w14:textId="3EA0DB27" w:rsidR="002E4ABA" w:rsidRDefault="002E4ABA">
      <w:pPr>
        <w:rPr>
          <w:noProof/>
        </w:rPr>
      </w:pPr>
    </w:p>
    <w:p w14:paraId="3C043864" w14:textId="08F42A46" w:rsidR="002E4ABA" w:rsidRDefault="002E4ABA">
      <w:pPr>
        <w:rPr>
          <w:noProof/>
        </w:rPr>
      </w:pPr>
    </w:p>
    <w:p w14:paraId="1A068005" w14:textId="066A0953" w:rsidR="002E4ABA" w:rsidRDefault="002E4ABA">
      <w:pPr>
        <w:rPr>
          <w:noProof/>
        </w:rPr>
      </w:pPr>
    </w:p>
    <w:p w14:paraId="2CF46FE6" w14:textId="38758D9E" w:rsidR="002E4ABA" w:rsidRDefault="002E4ABA">
      <w:pPr>
        <w:rPr>
          <w:noProof/>
        </w:rPr>
      </w:pPr>
    </w:p>
    <w:p w14:paraId="10C6AFAE" w14:textId="314E726A" w:rsidR="002E4ABA" w:rsidRDefault="002E4ABA">
      <w:pPr>
        <w:rPr>
          <w:noProof/>
        </w:rPr>
      </w:pPr>
    </w:p>
    <w:p w14:paraId="29881BEF" w14:textId="65A467FA" w:rsidR="002E4ABA" w:rsidRDefault="002E4ABA">
      <w:pPr>
        <w:rPr>
          <w:noProof/>
        </w:rPr>
      </w:pPr>
    </w:p>
    <w:p w14:paraId="6F35DEF3" w14:textId="00B6F728" w:rsidR="002E4ABA" w:rsidRDefault="002E4ABA">
      <w:pPr>
        <w:rPr>
          <w:noProof/>
        </w:rPr>
      </w:pPr>
    </w:p>
    <w:p w14:paraId="06347C25" w14:textId="268B5D47" w:rsidR="002E4ABA" w:rsidRDefault="002E4ABA">
      <w:pPr>
        <w:rPr>
          <w:noProof/>
        </w:rPr>
      </w:pPr>
    </w:p>
    <w:p w14:paraId="4B8636DB" w14:textId="76F343BD" w:rsidR="002E4ABA" w:rsidRDefault="002E4ABA">
      <w:pPr>
        <w:rPr>
          <w:noProof/>
        </w:rPr>
      </w:pPr>
    </w:p>
    <w:p w14:paraId="6D7A9973" w14:textId="135DD148" w:rsidR="002E4ABA" w:rsidRDefault="002E4ABA">
      <w:pPr>
        <w:rPr>
          <w:noProof/>
        </w:rPr>
      </w:pPr>
    </w:p>
    <w:p w14:paraId="009F1335" w14:textId="71B0964B" w:rsidR="002E4ABA" w:rsidRDefault="002E4ABA">
      <w:pPr>
        <w:rPr>
          <w:noProof/>
        </w:rPr>
      </w:pPr>
    </w:p>
    <w:p w14:paraId="2DB73CF0" w14:textId="16DDC846" w:rsidR="002E4ABA" w:rsidRPr="002E4ABA" w:rsidRDefault="002E4ABA" w:rsidP="002E4ABA">
      <w:pPr>
        <w:jc w:val="center"/>
        <w:rPr>
          <w:rFonts w:cstheme="minorHAnsi"/>
          <w:b/>
          <w:bCs/>
          <w:noProof/>
          <w:sz w:val="32"/>
          <w:szCs w:val="32"/>
        </w:rPr>
      </w:pPr>
      <w:r w:rsidRPr="002E4ABA">
        <w:rPr>
          <w:rFonts w:cstheme="minorHAnsi"/>
          <w:b/>
          <w:bCs/>
          <w:noProof/>
          <w:sz w:val="32"/>
          <w:szCs w:val="32"/>
        </w:rPr>
        <w:t>Syncing a Device to</w:t>
      </w:r>
      <w:r w:rsidRPr="002E4ABA">
        <w:rPr>
          <w:rFonts w:cstheme="minorHAnsi"/>
          <w:b/>
          <w:bCs/>
          <w:noProof/>
          <w:sz w:val="32"/>
          <w:szCs w:val="32"/>
        </w:rPr>
        <w:t xml:space="preserve"> Log</w:t>
      </w:r>
      <w:r w:rsidRPr="002E4ABA">
        <w:rPr>
          <w:rFonts w:cstheme="minorHAnsi"/>
          <w:b/>
          <w:bCs/>
          <w:noProof/>
          <w:sz w:val="32"/>
          <w:szCs w:val="32"/>
        </w:rPr>
        <w:t xml:space="preserve"> </w:t>
      </w:r>
      <w:r w:rsidRPr="002E4ABA">
        <w:rPr>
          <w:rFonts w:cstheme="minorHAnsi"/>
          <w:b/>
          <w:bCs/>
          <w:noProof/>
          <w:sz w:val="32"/>
          <w:szCs w:val="32"/>
        </w:rPr>
        <w:t>Your Minutes for Money to Move</w:t>
      </w:r>
    </w:p>
    <w:p w14:paraId="2D2E19EF" w14:textId="56D25271" w:rsidR="002E4ABA" w:rsidRPr="002E4ABA" w:rsidRDefault="002E4ABA" w:rsidP="002E4ABA">
      <w:pPr>
        <w:autoSpaceDE w:val="0"/>
        <w:autoSpaceDN w:val="0"/>
        <w:adjustRightInd w:val="0"/>
        <w:spacing w:after="0" w:line="240" w:lineRule="auto"/>
        <w:rPr>
          <w:rFonts w:cstheme="minorHAnsi"/>
          <w:color w:val="000000"/>
        </w:rPr>
      </w:pPr>
      <w:r w:rsidRPr="002E4ABA">
        <w:rPr>
          <w:rFonts w:cstheme="minorHAnsi"/>
          <w:noProof/>
        </w:rPr>
        <w:t xml:space="preserve">1. </w:t>
      </w:r>
      <w:r w:rsidRPr="002E4ABA">
        <w:rPr>
          <w:rFonts w:cstheme="minorHAnsi"/>
          <w:color w:val="000000"/>
        </w:rPr>
        <w:t>S</w:t>
      </w:r>
      <w:r w:rsidRPr="002E4ABA">
        <w:rPr>
          <w:rFonts w:cstheme="minorHAnsi"/>
          <w:color w:val="000000"/>
        </w:rPr>
        <w:t xml:space="preserve">elect </w:t>
      </w:r>
      <w:r w:rsidRPr="002E4ABA">
        <w:rPr>
          <w:rFonts w:cstheme="minorHAnsi"/>
          <w:b/>
          <w:bCs/>
          <w:color w:val="000000"/>
        </w:rPr>
        <w:t xml:space="preserve">Health Trackers </w:t>
      </w:r>
      <w:r w:rsidRPr="002E4ABA">
        <w:rPr>
          <w:rFonts w:cstheme="minorHAnsi"/>
          <w:color w:val="000000"/>
        </w:rPr>
        <w:t>from the menu bar on the left</w:t>
      </w:r>
      <w:r w:rsidRPr="002E4ABA">
        <w:rPr>
          <w:rFonts w:cstheme="minorHAnsi"/>
          <w:color w:val="000000"/>
        </w:rPr>
        <w:t>.</w:t>
      </w:r>
    </w:p>
    <w:p w14:paraId="5CA5BC5D" w14:textId="09BAF9EB" w:rsidR="002E4ABA" w:rsidRPr="002E4ABA" w:rsidRDefault="002E4ABA" w:rsidP="002E4ABA">
      <w:pPr>
        <w:autoSpaceDE w:val="0"/>
        <w:autoSpaceDN w:val="0"/>
        <w:adjustRightInd w:val="0"/>
        <w:spacing w:after="0" w:line="240" w:lineRule="auto"/>
        <w:rPr>
          <w:rFonts w:cstheme="minorHAnsi"/>
          <w:color w:val="000000"/>
        </w:rPr>
      </w:pPr>
      <w:r w:rsidRPr="002E4ABA">
        <w:rPr>
          <w:rFonts w:cstheme="minorHAnsi"/>
          <w:color w:val="000000"/>
        </w:rPr>
        <w:t>2</w:t>
      </w:r>
      <w:r w:rsidRPr="002E4ABA">
        <w:rPr>
          <w:rFonts w:cstheme="minorHAnsi"/>
          <w:color w:val="000000"/>
        </w:rPr>
        <w:t xml:space="preserve">. Select </w:t>
      </w:r>
      <w:r w:rsidRPr="002E4ABA">
        <w:rPr>
          <w:rFonts w:cstheme="minorHAnsi"/>
          <w:b/>
          <w:bCs/>
          <w:color w:val="000000"/>
        </w:rPr>
        <w:t xml:space="preserve">Physical Activity </w:t>
      </w:r>
      <w:r w:rsidRPr="002E4ABA">
        <w:rPr>
          <w:rFonts w:cstheme="minorHAnsi"/>
          <w:color w:val="000000"/>
        </w:rPr>
        <w:t>from the menu bar on the left.</w:t>
      </w:r>
    </w:p>
    <w:p w14:paraId="5D38341E" w14:textId="7049EA12" w:rsidR="002E4ABA" w:rsidRPr="002E4ABA" w:rsidRDefault="002E4ABA" w:rsidP="002E4ABA">
      <w:pPr>
        <w:autoSpaceDE w:val="0"/>
        <w:autoSpaceDN w:val="0"/>
        <w:adjustRightInd w:val="0"/>
        <w:spacing w:after="0" w:line="240" w:lineRule="auto"/>
        <w:rPr>
          <w:rFonts w:cstheme="minorHAnsi"/>
          <w:color w:val="000000"/>
        </w:rPr>
      </w:pPr>
      <w:r w:rsidRPr="002E4ABA">
        <w:rPr>
          <w:rFonts w:cstheme="minorHAnsi"/>
          <w:color w:val="000000"/>
        </w:rPr>
        <w:t>3.</w:t>
      </w:r>
      <w:r w:rsidRPr="002E4ABA">
        <w:rPr>
          <w:rFonts w:cstheme="minorHAnsi"/>
          <w:color w:val="000000"/>
        </w:rPr>
        <w:t xml:space="preserve"> Select </w:t>
      </w:r>
      <w:r w:rsidRPr="002E4ABA">
        <w:rPr>
          <w:rFonts w:cstheme="minorHAnsi"/>
          <w:b/>
          <w:bCs/>
          <w:color w:val="000000"/>
        </w:rPr>
        <w:t>Connect an App</w:t>
      </w:r>
      <w:r w:rsidRPr="002E4ABA">
        <w:rPr>
          <w:rFonts w:cstheme="minorHAnsi"/>
          <w:color w:val="000000"/>
        </w:rPr>
        <w:t>.</w:t>
      </w:r>
    </w:p>
    <w:p w14:paraId="477DF00B" w14:textId="13AB4C43" w:rsidR="002E4ABA" w:rsidRPr="002E4ABA" w:rsidRDefault="002E4ABA" w:rsidP="002E4ABA">
      <w:pPr>
        <w:autoSpaceDE w:val="0"/>
        <w:autoSpaceDN w:val="0"/>
        <w:adjustRightInd w:val="0"/>
        <w:spacing w:after="0" w:line="240" w:lineRule="auto"/>
        <w:rPr>
          <w:rFonts w:cstheme="minorHAnsi"/>
          <w:color w:val="000000"/>
        </w:rPr>
      </w:pPr>
      <w:r w:rsidRPr="002E4ABA">
        <w:rPr>
          <w:rFonts w:cstheme="minorHAnsi"/>
          <w:color w:val="000000"/>
        </w:rPr>
        <w:t>4</w:t>
      </w:r>
      <w:r w:rsidRPr="002E4ABA">
        <w:rPr>
          <w:rFonts w:cstheme="minorHAnsi"/>
          <w:color w:val="000000"/>
        </w:rPr>
        <w:t>. Choose your app from the list of available connections.</w:t>
      </w:r>
      <w:r w:rsidR="00205D11">
        <w:rPr>
          <w:rFonts w:cstheme="minorHAnsi"/>
          <w:color w:val="000000"/>
        </w:rPr>
        <w:t xml:space="preserve"> </w:t>
      </w:r>
      <w:r w:rsidRPr="002E4ABA">
        <w:rPr>
          <w:rFonts w:cstheme="minorHAnsi"/>
          <w:color w:val="000000"/>
        </w:rPr>
        <w:t xml:space="preserve">Select </w:t>
      </w:r>
      <w:r w:rsidRPr="002E4ABA">
        <w:rPr>
          <w:rFonts w:cstheme="minorHAnsi"/>
          <w:b/>
          <w:bCs/>
          <w:color w:val="000000"/>
        </w:rPr>
        <w:t>Connect</w:t>
      </w:r>
      <w:r w:rsidRPr="002E4ABA">
        <w:rPr>
          <w:rFonts w:cstheme="minorHAnsi"/>
          <w:color w:val="000000"/>
        </w:rPr>
        <w:t>.</w:t>
      </w:r>
    </w:p>
    <w:p w14:paraId="456EC005" w14:textId="6DE3E66F" w:rsidR="002E4ABA" w:rsidRPr="002E4ABA" w:rsidRDefault="00205D11" w:rsidP="002E4ABA">
      <w:pPr>
        <w:autoSpaceDE w:val="0"/>
        <w:autoSpaceDN w:val="0"/>
        <w:adjustRightInd w:val="0"/>
        <w:spacing w:after="0" w:line="240" w:lineRule="auto"/>
        <w:rPr>
          <w:rFonts w:cstheme="minorHAnsi"/>
          <w:color w:val="000000"/>
        </w:rPr>
      </w:pPr>
      <w:r>
        <w:rPr>
          <w:rFonts w:cstheme="minorHAnsi"/>
          <w:color w:val="000000"/>
        </w:rPr>
        <w:t>5</w:t>
      </w:r>
      <w:r w:rsidR="002E4ABA" w:rsidRPr="002E4ABA">
        <w:rPr>
          <w:rFonts w:cstheme="minorHAnsi"/>
          <w:color w:val="000000"/>
        </w:rPr>
        <w:t>. Enter your health tracker’s account information, then follow its instructions to connect.**</w:t>
      </w:r>
    </w:p>
    <w:p w14:paraId="733D6DA3" w14:textId="77777777" w:rsidR="002E4ABA" w:rsidRPr="002E4ABA" w:rsidRDefault="002E4ABA" w:rsidP="002E4ABA">
      <w:pPr>
        <w:autoSpaceDE w:val="0"/>
        <w:autoSpaceDN w:val="0"/>
        <w:adjustRightInd w:val="0"/>
        <w:spacing w:after="0" w:line="240" w:lineRule="auto"/>
        <w:rPr>
          <w:rFonts w:cstheme="minorHAnsi"/>
          <w:color w:val="000000"/>
        </w:rPr>
      </w:pPr>
    </w:p>
    <w:p w14:paraId="687B8693" w14:textId="6FF2E496" w:rsidR="002E4ABA" w:rsidRPr="002E4ABA" w:rsidRDefault="002E4ABA" w:rsidP="002E4ABA">
      <w:pPr>
        <w:autoSpaceDE w:val="0"/>
        <w:autoSpaceDN w:val="0"/>
        <w:adjustRightInd w:val="0"/>
        <w:spacing w:after="0" w:line="240" w:lineRule="auto"/>
        <w:rPr>
          <w:rFonts w:cstheme="minorHAnsi"/>
          <w:color w:val="000000"/>
          <w:sz w:val="24"/>
          <w:szCs w:val="24"/>
        </w:rPr>
      </w:pPr>
      <w:r w:rsidRPr="002E4ABA">
        <w:rPr>
          <w:rFonts w:cstheme="minorHAnsi"/>
          <w:color w:val="000000"/>
          <w:sz w:val="24"/>
          <w:szCs w:val="24"/>
        </w:rPr>
        <w:t>*Apple device and Apple Health connections must be completed through the Healthy Path app installed on an iPhone.</w:t>
      </w:r>
      <w:r w:rsidRPr="002E4ABA">
        <w:rPr>
          <w:rFonts w:cstheme="minorHAnsi"/>
          <w:color w:val="000000"/>
          <w:sz w:val="24"/>
          <w:szCs w:val="24"/>
        </w:rPr>
        <w:t xml:space="preserve"> </w:t>
      </w:r>
      <w:r w:rsidRPr="002E4ABA">
        <w:rPr>
          <w:rFonts w:cstheme="minorHAnsi"/>
          <w:color w:val="000000"/>
          <w:sz w:val="24"/>
          <w:szCs w:val="24"/>
        </w:rPr>
        <w:t>Samsung Health connections must be made through the Healthy Path app installed on an Android</w:t>
      </w:r>
      <w:r w:rsidRPr="002E4ABA">
        <w:rPr>
          <w:rFonts w:cstheme="minorHAnsi"/>
          <w:color w:val="000000"/>
          <w:sz w:val="24"/>
          <w:szCs w:val="24"/>
        </w:rPr>
        <w:t xml:space="preserve"> </w:t>
      </w:r>
      <w:r w:rsidRPr="002E4ABA">
        <w:rPr>
          <w:rFonts w:cstheme="minorHAnsi"/>
          <w:color w:val="000000"/>
          <w:sz w:val="24"/>
          <w:szCs w:val="24"/>
        </w:rPr>
        <w:t xml:space="preserve">phone. </w:t>
      </w:r>
      <w:r w:rsidRPr="002E4ABA">
        <w:rPr>
          <w:rFonts w:cstheme="minorHAnsi"/>
          <w:color w:val="000000"/>
          <w:sz w:val="24"/>
          <w:szCs w:val="24"/>
        </w:rPr>
        <w:t>See the KAB Wellness FAQ documents for additional instructions if needed.</w:t>
      </w:r>
    </w:p>
    <w:p w14:paraId="2D0D0ED4" w14:textId="77777777" w:rsidR="002E4ABA" w:rsidRPr="002E4ABA" w:rsidRDefault="002E4ABA" w:rsidP="002E4ABA">
      <w:pPr>
        <w:autoSpaceDE w:val="0"/>
        <w:autoSpaceDN w:val="0"/>
        <w:adjustRightInd w:val="0"/>
        <w:spacing w:after="0" w:line="240" w:lineRule="auto"/>
        <w:rPr>
          <w:rFonts w:cstheme="minorHAnsi"/>
          <w:color w:val="000000"/>
          <w:sz w:val="24"/>
          <w:szCs w:val="24"/>
        </w:rPr>
      </w:pPr>
    </w:p>
    <w:p w14:paraId="3DB0C6CC" w14:textId="7AB73512" w:rsidR="002E4ABA" w:rsidRPr="002E4ABA" w:rsidRDefault="002E4ABA" w:rsidP="002E4ABA">
      <w:pPr>
        <w:autoSpaceDE w:val="0"/>
        <w:autoSpaceDN w:val="0"/>
        <w:adjustRightInd w:val="0"/>
        <w:spacing w:after="0" w:line="240" w:lineRule="auto"/>
        <w:rPr>
          <w:rFonts w:cstheme="minorHAnsi"/>
          <w:color w:val="000000"/>
          <w:sz w:val="24"/>
          <w:szCs w:val="24"/>
        </w:rPr>
      </w:pPr>
      <w:r w:rsidRPr="002E4ABA">
        <w:rPr>
          <w:rFonts w:cstheme="minorHAnsi"/>
          <w:color w:val="000000"/>
          <w:sz w:val="24"/>
          <w:szCs w:val="24"/>
        </w:rPr>
        <w:t>**</w:t>
      </w:r>
      <w:r w:rsidRPr="002E4ABA">
        <w:rPr>
          <w:rFonts w:cstheme="minorHAnsi"/>
          <w:b/>
          <w:bCs/>
          <w:color w:val="000000"/>
          <w:sz w:val="24"/>
          <w:szCs w:val="24"/>
        </w:rPr>
        <w:t>Please allow all permission settings when connecting your device. Data from your connected app will usually display</w:t>
      </w:r>
      <w:r>
        <w:rPr>
          <w:rFonts w:cstheme="minorHAnsi"/>
          <w:color w:val="000000"/>
          <w:sz w:val="24"/>
          <w:szCs w:val="24"/>
        </w:rPr>
        <w:t xml:space="preserve"> </w:t>
      </w:r>
      <w:r w:rsidRPr="002E4ABA">
        <w:rPr>
          <w:rFonts w:ascii="DIN2014-Regular" w:hAnsi="DIN2014-Regular" w:cs="DIN2014-Regular"/>
          <w:color w:val="000000"/>
          <w:sz w:val="24"/>
          <w:szCs w:val="24"/>
        </w:rPr>
        <w:t>within 15 minutes. Allow up to 24 hours before contacting support. Do not disconnect and reconnect your device if</w:t>
      </w:r>
      <w:r>
        <w:rPr>
          <w:rFonts w:cstheme="minorHAnsi"/>
          <w:color w:val="000000"/>
          <w:sz w:val="24"/>
          <w:szCs w:val="24"/>
        </w:rPr>
        <w:t xml:space="preserve"> </w:t>
      </w:r>
      <w:r w:rsidRPr="002E4ABA">
        <w:rPr>
          <w:rFonts w:ascii="DIN2014-Regular" w:hAnsi="DIN2014-Regular" w:cs="DIN2014-Regular"/>
          <w:color w:val="000000"/>
          <w:sz w:val="24"/>
          <w:szCs w:val="24"/>
        </w:rPr>
        <w:t>data is not syncing, as your data is not recoverable while disconnected.</w:t>
      </w:r>
    </w:p>
    <w:p w14:paraId="1E67B085" w14:textId="50C6CAEE" w:rsidR="00196624" w:rsidRDefault="00196624"/>
    <w:sectPr w:rsidR="00196624" w:rsidSect="00571AE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2014-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AE1"/>
    <w:rsid w:val="00196624"/>
    <w:rsid w:val="00205D11"/>
    <w:rsid w:val="002E4ABA"/>
    <w:rsid w:val="00571AE1"/>
    <w:rsid w:val="00645E63"/>
    <w:rsid w:val="00DB7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44C3"/>
  <w15:chartTrackingRefBased/>
  <w15:docId w15:val="{68BB3717-DF23-43E4-A05F-A90F4353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1AE1"/>
    <w:rPr>
      <w:color w:val="0563C1" w:themeColor="hyperlink"/>
      <w:u w:val="single"/>
    </w:rPr>
  </w:style>
  <w:style w:type="character" w:styleId="UnresolvedMention">
    <w:name w:val="Unresolved Mention"/>
    <w:basedOn w:val="DefaultParagraphFont"/>
    <w:uiPriority w:val="99"/>
    <w:semiHidden/>
    <w:unhideWhenUsed/>
    <w:rsid w:val="00571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bewellvermont.or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3</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Langlais</dc:creator>
  <cp:keywords/>
  <dc:description/>
  <cp:lastModifiedBy>Kimberly Langlais</cp:lastModifiedBy>
  <cp:revision>4</cp:revision>
  <dcterms:created xsi:type="dcterms:W3CDTF">2022-03-16T16:07:00Z</dcterms:created>
  <dcterms:modified xsi:type="dcterms:W3CDTF">2022-03-16T18:09:00Z</dcterms:modified>
</cp:coreProperties>
</file>