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EE64" w14:textId="77777777" w:rsidR="00732C35" w:rsidRPr="00732C35" w:rsidRDefault="00732C35" w:rsidP="00657921">
      <w:pPr>
        <w:rPr>
          <w:rFonts w:ascii="Arial" w:eastAsia="Times New Roman" w:hAnsi="Arial" w:cs="Arial"/>
          <w:sz w:val="22"/>
          <w:szCs w:val="22"/>
        </w:rPr>
      </w:pPr>
    </w:p>
    <w:p w14:paraId="1564B3C9" w14:textId="77777777" w:rsidR="00732C35" w:rsidRPr="00732C35" w:rsidRDefault="00732C35" w:rsidP="00657921">
      <w:pPr>
        <w:rPr>
          <w:rFonts w:ascii="Arial" w:eastAsia="Times New Roman" w:hAnsi="Arial" w:cs="Arial"/>
          <w:sz w:val="22"/>
          <w:szCs w:val="22"/>
        </w:rPr>
      </w:pPr>
    </w:p>
    <w:p w14:paraId="0887327D" w14:textId="77777777" w:rsidR="00732C35" w:rsidRPr="00732C35" w:rsidRDefault="00732C35" w:rsidP="00657921">
      <w:pPr>
        <w:rPr>
          <w:rFonts w:ascii="Arial" w:eastAsia="Times New Roman" w:hAnsi="Arial" w:cs="Arial"/>
          <w:sz w:val="22"/>
          <w:szCs w:val="22"/>
        </w:rPr>
      </w:pPr>
    </w:p>
    <w:p w14:paraId="72A74F7C" w14:textId="77777777" w:rsidR="00732C35" w:rsidRPr="00732C35" w:rsidRDefault="00732C35" w:rsidP="00657921">
      <w:pPr>
        <w:rPr>
          <w:rFonts w:ascii="Arial" w:eastAsia="Times New Roman" w:hAnsi="Arial" w:cs="Arial"/>
          <w:sz w:val="22"/>
          <w:szCs w:val="22"/>
        </w:rPr>
      </w:pPr>
    </w:p>
    <w:p w14:paraId="1EA8D03E" w14:textId="77777777" w:rsidR="00732C35" w:rsidRPr="00732C35" w:rsidRDefault="00732C35" w:rsidP="00657921">
      <w:pPr>
        <w:rPr>
          <w:rFonts w:ascii="Arial" w:eastAsia="Times New Roman" w:hAnsi="Arial" w:cs="Arial"/>
          <w:sz w:val="22"/>
          <w:szCs w:val="22"/>
        </w:rPr>
      </w:pPr>
    </w:p>
    <w:p w14:paraId="60CDBA19" w14:textId="17A13632" w:rsidR="00657921" w:rsidRPr="00732C35" w:rsidRDefault="00732C35" w:rsidP="00732C35">
      <w:pPr>
        <w:jc w:val="center"/>
        <w:rPr>
          <w:rFonts w:ascii="Arial" w:eastAsia="Times New Roman" w:hAnsi="Arial" w:cs="Arial"/>
          <w:b/>
          <w:bCs/>
        </w:rPr>
      </w:pPr>
      <w:r w:rsidRPr="00732C35">
        <w:rPr>
          <w:rFonts w:ascii="Arial" w:eastAsia="Times New Roman" w:hAnsi="Arial" w:cs="Arial"/>
          <w:b/>
          <w:bCs/>
        </w:rPr>
        <w:t>Tuition Reimbursement Program</w:t>
      </w:r>
    </w:p>
    <w:p w14:paraId="3D8AEF38" w14:textId="16080A71" w:rsidR="00732C35" w:rsidRPr="00732C35" w:rsidRDefault="00732C35" w:rsidP="00657921">
      <w:pPr>
        <w:rPr>
          <w:rFonts w:ascii="Arial" w:eastAsia="Times New Roman" w:hAnsi="Arial" w:cs="Arial"/>
          <w:sz w:val="22"/>
          <w:szCs w:val="22"/>
        </w:rPr>
      </w:pPr>
    </w:p>
    <w:p w14:paraId="4D855563" w14:textId="182345E8" w:rsidR="00732C35" w:rsidRDefault="00732C35" w:rsidP="00657921">
      <w:pPr>
        <w:rPr>
          <w:rFonts w:ascii="Arial" w:eastAsia="Times New Roman" w:hAnsi="Arial" w:cs="Arial"/>
          <w:sz w:val="22"/>
          <w:szCs w:val="22"/>
        </w:rPr>
      </w:pPr>
      <w:r w:rsidRPr="00732C35">
        <w:rPr>
          <w:rFonts w:ascii="Arial" w:eastAsia="Times New Roman" w:hAnsi="Arial" w:cs="Arial"/>
          <w:sz w:val="22"/>
          <w:szCs w:val="22"/>
        </w:rPr>
        <w:t xml:space="preserve">Tuition </w:t>
      </w:r>
      <w:r w:rsidR="0066368C">
        <w:rPr>
          <w:rFonts w:ascii="Arial" w:eastAsia="Times New Roman" w:hAnsi="Arial" w:cs="Arial"/>
          <w:sz w:val="22"/>
          <w:szCs w:val="22"/>
        </w:rPr>
        <w:t>r</w:t>
      </w:r>
      <w:r w:rsidRPr="00732C35">
        <w:rPr>
          <w:rFonts w:ascii="Arial" w:eastAsia="Times New Roman" w:hAnsi="Arial" w:cs="Arial"/>
          <w:sz w:val="22"/>
          <w:szCs w:val="22"/>
        </w:rPr>
        <w:t xml:space="preserve">eimbursement benefits are available for year-round employees to pursue educational interests </w:t>
      </w:r>
      <w:r>
        <w:rPr>
          <w:rFonts w:ascii="Arial" w:eastAsia="Times New Roman" w:hAnsi="Arial" w:cs="Arial"/>
          <w:sz w:val="22"/>
          <w:szCs w:val="22"/>
        </w:rPr>
        <w:t>related to a current position of future opportunities at King Arthur Baking Co. Classes must be taken at an accredited college or university.</w:t>
      </w:r>
    </w:p>
    <w:p w14:paraId="45B8E98D" w14:textId="61E4A11C" w:rsidR="00732C35" w:rsidRDefault="00732C35" w:rsidP="00657921">
      <w:pPr>
        <w:rPr>
          <w:rFonts w:ascii="Arial" w:eastAsia="Times New Roman" w:hAnsi="Arial" w:cs="Arial"/>
          <w:sz w:val="22"/>
          <w:szCs w:val="22"/>
        </w:rPr>
      </w:pPr>
    </w:p>
    <w:p w14:paraId="1B0595AD" w14:textId="3BD13964" w:rsidR="00732C35" w:rsidRDefault="00732C35" w:rsidP="00732C3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Employees working 30-40 hours per week are eligible for 100% reimbursement up to a maximum of </w:t>
      </w:r>
      <w:r w:rsidRPr="004A2044">
        <w:rPr>
          <w:rFonts w:ascii="Arial" w:eastAsia="Times New Roman" w:hAnsi="Arial" w:cs="Arial"/>
          <w:sz w:val="22"/>
          <w:szCs w:val="22"/>
        </w:rPr>
        <w:t>$2,000</w:t>
      </w:r>
      <w:r>
        <w:rPr>
          <w:rFonts w:ascii="Arial" w:eastAsia="Times New Roman" w:hAnsi="Arial" w:cs="Arial"/>
          <w:sz w:val="22"/>
          <w:szCs w:val="22"/>
        </w:rPr>
        <w:t xml:space="preserve"> per fiscal year (July 1 – June 30).</w:t>
      </w:r>
    </w:p>
    <w:p w14:paraId="649396B4" w14:textId="77777777" w:rsidR="00732C35" w:rsidRDefault="00732C35" w:rsidP="00732C35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49CC35C6" w14:textId="0D096E61" w:rsidR="00732C35" w:rsidRDefault="00732C35" w:rsidP="00732C3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Employees working 20-29 hours per week are eligible for up to a maximum of </w:t>
      </w:r>
      <w:r w:rsidRPr="004A2044">
        <w:rPr>
          <w:rFonts w:ascii="Arial" w:eastAsia="Times New Roman" w:hAnsi="Arial" w:cs="Arial"/>
          <w:sz w:val="22"/>
          <w:szCs w:val="22"/>
        </w:rPr>
        <w:t>$1,000</w:t>
      </w:r>
      <w:r>
        <w:rPr>
          <w:rFonts w:ascii="Arial" w:eastAsia="Times New Roman" w:hAnsi="Arial" w:cs="Arial"/>
          <w:sz w:val="22"/>
          <w:szCs w:val="22"/>
        </w:rPr>
        <w:t xml:space="preserve"> per fiscal year (July 1 – June 30).</w:t>
      </w:r>
    </w:p>
    <w:p w14:paraId="4621CAAA" w14:textId="77777777" w:rsidR="00732C35" w:rsidRPr="00732C35" w:rsidRDefault="00732C35" w:rsidP="00732C35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3DDC43CC" w14:textId="6F1A117D" w:rsidR="00732C35" w:rsidRDefault="00732C35" w:rsidP="00732C3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Reimbursable expenses include tuition, lab fees, and books required for the class. </w:t>
      </w:r>
    </w:p>
    <w:p w14:paraId="54CABCD9" w14:textId="77777777" w:rsidR="00732C35" w:rsidRPr="00732C35" w:rsidRDefault="00732C35" w:rsidP="00732C35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561DEAEF" w14:textId="157B40CA" w:rsidR="00732C35" w:rsidRDefault="00732C35" w:rsidP="00732C3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Registration fees and other expenses are not eligible for reimbursement.</w:t>
      </w:r>
    </w:p>
    <w:p w14:paraId="7693A21C" w14:textId="77777777" w:rsidR="00732C35" w:rsidRPr="00732C35" w:rsidRDefault="00732C35" w:rsidP="00732C35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4F6938C8" w14:textId="66FE930E" w:rsidR="00657921" w:rsidRDefault="00732C35" w:rsidP="00657921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To qualify for reimbursement you must:</w:t>
      </w:r>
    </w:p>
    <w:p w14:paraId="4F5C7CFE" w14:textId="2A33EE3F" w:rsidR="00732C35" w:rsidRDefault="00732C35" w:rsidP="00657921">
      <w:pPr>
        <w:rPr>
          <w:rFonts w:ascii="Arial" w:eastAsia="Times New Roman" w:hAnsi="Arial" w:cs="Arial"/>
          <w:sz w:val="22"/>
          <w:szCs w:val="22"/>
        </w:rPr>
      </w:pPr>
    </w:p>
    <w:p w14:paraId="2547B5CA" w14:textId="55B3BB92" w:rsidR="00732C35" w:rsidRDefault="00732C35" w:rsidP="00732C3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Complete twelve (12) months of employment prior to the start of the class.</w:t>
      </w:r>
    </w:p>
    <w:p w14:paraId="6B2FC261" w14:textId="298B990B" w:rsidR="00732C35" w:rsidRDefault="00732C35" w:rsidP="00732C35">
      <w:pPr>
        <w:rPr>
          <w:rFonts w:ascii="Arial" w:eastAsia="Times New Roman" w:hAnsi="Arial" w:cs="Arial"/>
          <w:sz w:val="22"/>
          <w:szCs w:val="22"/>
        </w:rPr>
      </w:pPr>
    </w:p>
    <w:p w14:paraId="6B7AFA62" w14:textId="035A8A7A" w:rsidR="00732C35" w:rsidRDefault="00732C35" w:rsidP="00732C3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Meet the performance requirements of your current position.</w:t>
      </w:r>
    </w:p>
    <w:p w14:paraId="7B9ECFB2" w14:textId="77777777" w:rsidR="00732C35" w:rsidRPr="00732C35" w:rsidRDefault="00732C35" w:rsidP="00732C35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437F0991" w14:textId="17B2AAED" w:rsidR="00732C35" w:rsidRDefault="00732C35" w:rsidP="00732C3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Obtain supervisor’s approval prior to the start of the class. </w:t>
      </w:r>
    </w:p>
    <w:p w14:paraId="009C7FE9" w14:textId="77777777" w:rsidR="00732C35" w:rsidRPr="00732C35" w:rsidRDefault="00732C35" w:rsidP="00732C35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3C541453" w14:textId="70E567BA" w:rsidR="00732C35" w:rsidRDefault="00732C35" w:rsidP="00732C3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Receive a grade of B or above. (Pass on a Pass/Fail system is reimbursable only if a final letter grade is not available.)</w:t>
      </w:r>
    </w:p>
    <w:p w14:paraId="61861F6F" w14:textId="77777777" w:rsidR="00732C35" w:rsidRPr="00732C35" w:rsidRDefault="00732C35" w:rsidP="00732C35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2BC9386B" w14:textId="37872B0D" w:rsidR="00732C35" w:rsidRDefault="00732C35" w:rsidP="00732C3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Be an active employee at the end of the class.</w:t>
      </w:r>
    </w:p>
    <w:p w14:paraId="1AC9E390" w14:textId="77777777" w:rsidR="00732C35" w:rsidRPr="00732C35" w:rsidRDefault="00732C35" w:rsidP="00732C35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578B6C63" w14:textId="7C9C284B" w:rsidR="00732C35" w:rsidRPr="00E3338C" w:rsidRDefault="00732C35" w:rsidP="00732C35">
      <w:pPr>
        <w:rPr>
          <w:rFonts w:ascii="Arial" w:eastAsia="Times New Roman" w:hAnsi="Arial" w:cs="Arial"/>
          <w:sz w:val="22"/>
          <w:szCs w:val="22"/>
        </w:rPr>
      </w:pPr>
      <w:r w:rsidRPr="00E3338C">
        <w:rPr>
          <w:rFonts w:ascii="Arial" w:eastAsia="Times New Roman" w:hAnsi="Arial" w:cs="Arial"/>
          <w:sz w:val="22"/>
          <w:szCs w:val="22"/>
        </w:rPr>
        <w:t>Process:</w:t>
      </w:r>
    </w:p>
    <w:p w14:paraId="545FE204" w14:textId="69746B1D" w:rsidR="0066368C" w:rsidRPr="00E3338C" w:rsidRDefault="00732C35" w:rsidP="7426AE3D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2"/>
          <w:szCs w:val="22"/>
        </w:rPr>
      </w:pPr>
      <w:r w:rsidRPr="00E3338C">
        <w:rPr>
          <w:rFonts w:ascii="Arial" w:eastAsia="Times New Roman" w:hAnsi="Arial" w:cs="Arial"/>
          <w:sz w:val="22"/>
          <w:szCs w:val="22"/>
        </w:rPr>
        <w:t>Submit an approve</w:t>
      </w:r>
      <w:r w:rsidR="65AC5AD4" w:rsidRPr="00E3338C">
        <w:rPr>
          <w:rFonts w:ascii="Arial" w:eastAsia="Times New Roman" w:hAnsi="Arial" w:cs="Arial"/>
          <w:sz w:val="22"/>
          <w:szCs w:val="22"/>
        </w:rPr>
        <w:t>d Tuition Reimbursement Form, official grade report or transcript, and receipts for payment of tuition</w:t>
      </w:r>
      <w:r w:rsidR="06F704FE" w:rsidRPr="00E3338C">
        <w:rPr>
          <w:rFonts w:ascii="Arial" w:eastAsia="Times New Roman" w:hAnsi="Arial" w:cs="Arial"/>
          <w:sz w:val="22"/>
          <w:szCs w:val="22"/>
        </w:rPr>
        <w:t>, lab fees and books to Human Resources within 90 days of the end of the class. Reimbursement amounts will be credited to the year in which the class ends.</w:t>
      </w:r>
    </w:p>
    <w:p w14:paraId="6202FE85" w14:textId="511A1191" w:rsidR="06F704FE" w:rsidRPr="00E3338C" w:rsidRDefault="06F704FE" w:rsidP="7426AE3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3338C">
        <w:rPr>
          <w:rFonts w:ascii="Arial" w:eastAsia="Times New Roman" w:hAnsi="Arial" w:cs="Arial"/>
          <w:sz w:val="22"/>
          <w:szCs w:val="22"/>
        </w:rPr>
        <w:t xml:space="preserve">A check for reimbursement will generally be processed within 30 days of the day Human Resources receives the completed form and all substantiating documentation. </w:t>
      </w:r>
    </w:p>
    <w:p w14:paraId="509B873D" w14:textId="57CA7653" w:rsidR="7426AE3D" w:rsidRPr="00E3338C" w:rsidRDefault="7426AE3D" w:rsidP="7426AE3D">
      <w:pPr>
        <w:rPr>
          <w:rFonts w:ascii="Arial" w:eastAsia="Times New Roman" w:hAnsi="Arial" w:cs="Arial"/>
          <w:sz w:val="22"/>
          <w:szCs w:val="22"/>
        </w:rPr>
      </w:pPr>
    </w:p>
    <w:p w14:paraId="1E0D2994" w14:textId="2D64C914" w:rsidR="47205AEE" w:rsidRPr="00E3338C" w:rsidRDefault="47205AEE" w:rsidP="7426AE3D">
      <w:pPr>
        <w:rPr>
          <w:rFonts w:ascii="Arial" w:eastAsia="Times New Roman" w:hAnsi="Arial" w:cs="Arial"/>
          <w:sz w:val="22"/>
          <w:szCs w:val="22"/>
        </w:rPr>
      </w:pPr>
      <w:r w:rsidRPr="00E3338C">
        <w:rPr>
          <w:rFonts w:ascii="Arial" w:eastAsia="Times New Roman" w:hAnsi="Arial" w:cs="Arial"/>
          <w:sz w:val="22"/>
          <w:szCs w:val="22"/>
        </w:rPr>
        <w:t>Currently, reimbursements made under Tuition Reimbursement Benefit are not subject to income tax withholdings. However, King Arthur</w:t>
      </w:r>
      <w:r w:rsidR="038C0C47" w:rsidRPr="00E3338C">
        <w:rPr>
          <w:rFonts w:ascii="Arial" w:eastAsia="Times New Roman" w:hAnsi="Arial" w:cs="Arial"/>
          <w:sz w:val="22"/>
          <w:szCs w:val="22"/>
        </w:rPr>
        <w:t xml:space="preserve"> Baking is required to follow all rules and regulations regarding the taxability of reimbursements.</w:t>
      </w:r>
    </w:p>
    <w:p w14:paraId="6C7ACCB9" w14:textId="06CE32E6" w:rsidR="7426AE3D" w:rsidRPr="00E3338C" w:rsidRDefault="7426AE3D" w:rsidP="7426AE3D">
      <w:pPr>
        <w:rPr>
          <w:rFonts w:ascii="Arial" w:eastAsia="Times New Roman" w:hAnsi="Arial" w:cs="Arial"/>
          <w:sz w:val="22"/>
          <w:szCs w:val="22"/>
        </w:rPr>
      </w:pPr>
    </w:p>
    <w:p w14:paraId="1AA233CA" w14:textId="428ACBBC" w:rsidR="007C46B0" w:rsidRPr="00E3338C" w:rsidRDefault="038C0C47" w:rsidP="00657921">
      <w:pPr>
        <w:rPr>
          <w:rFonts w:ascii="Arial" w:eastAsia="Times New Roman" w:hAnsi="Arial" w:cs="Arial"/>
          <w:sz w:val="22"/>
          <w:szCs w:val="22"/>
        </w:rPr>
      </w:pPr>
      <w:r w:rsidRPr="00E3338C">
        <w:rPr>
          <w:rFonts w:ascii="Arial" w:eastAsia="Times New Roman" w:hAnsi="Arial" w:cs="Arial"/>
          <w:sz w:val="22"/>
          <w:szCs w:val="22"/>
        </w:rPr>
        <w:t>King Arthur Baking retains the final right to approve classes for reimbursement. However, if a request for reimbursement is denied, you may send a written request for reconsideration to HR wi</w:t>
      </w:r>
      <w:r w:rsidR="46A3592A" w:rsidRPr="00E3338C">
        <w:rPr>
          <w:rFonts w:ascii="Arial" w:eastAsia="Times New Roman" w:hAnsi="Arial" w:cs="Arial"/>
          <w:sz w:val="22"/>
          <w:szCs w:val="22"/>
        </w:rPr>
        <w:t xml:space="preserve">thin 30 days of the </w:t>
      </w:r>
      <w:r w:rsidR="00E3338C" w:rsidRPr="00E3338C">
        <w:rPr>
          <w:rFonts w:ascii="Arial" w:eastAsia="Times New Roman" w:hAnsi="Arial" w:cs="Arial"/>
          <w:sz w:val="22"/>
          <w:szCs w:val="22"/>
        </w:rPr>
        <w:t>denial.</w:t>
      </w:r>
    </w:p>
    <w:sectPr w:rsidR="007C46B0" w:rsidRPr="00E3338C" w:rsidSect="00CE16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98EE" w14:textId="77777777" w:rsidR="00F539BE" w:rsidRDefault="00F539BE" w:rsidP="00604C47">
      <w:r>
        <w:separator/>
      </w:r>
    </w:p>
  </w:endnote>
  <w:endnote w:type="continuationSeparator" w:id="0">
    <w:p w14:paraId="4D5FEE2B" w14:textId="77777777" w:rsidR="00F539BE" w:rsidRDefault="00F539BE" w:rsidP="00604C47">
      <w:r>
        <w:continuationSeparator/>
      </w:r>
    </w:p>
  </w:endnote>
  <w:endnote w:type="continuationNotice" w:id="1">
    <w:p w14:paraId="724AC90C" w14:textId="77777777" w:rsidR="00F539BE" w:rsidRDefault="00F53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D1F6" w14:textId="77777777" w:rsidR="00E02B88" w:rsidRDefault="00E02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7809" w14:textId="77777777" w:rsidR="00E02B88" w:rsidRDefault="00E02B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FE05" w14:textId="77777777" w:rsidR="00E02B88" w:rsidRDefault="00E02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6081" w14:textId="77777777" w:rsidR="00F539BE" w:rsidRDefault="00F539BE" w:rsidP="00604C47">
      <w:r>
        <w:separator/>
      </w:r>
    </w:p>
  </w:footnote>
  <w:footnote w:type="continuationSeparator" w:id="0">
    <w:p w14:paraId="6B7968EF" w14:textId="77777777" w:rsidR="00F539BE" w:rsidRDefault="00F539BE" w:rsidP="00604C47">
      <w:r>
        <w:continuationSeparator/>
      </w:r>
    </w:p>
  </w:footnote>
  <w:footnote w:type="continuationNotice" w:id="1">
    <w:p w14:paraId="53471D31" w14:textId="77777777" w:rsidR="00F539BE" w:rsidRDefault="00F539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DB67" w14:textId="77777777" w:rsidR="00604C47" w:rsidRDefault="00F539BE">
    <w:pPr>
      <w:pStyle w:val="Header"/>
    </w:pPr>
    <w:r>
      <w:rPr>
        <w:noProof/>
      </w:rPr>
      <w:pict w14:anchorId="7344F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74099" o:spid="_x0000_s2051" type="#_x0000_t75" alt="" style="position:absolute;margin-left:0;margin-top:0;width:599.45pt;height:775.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ingArthurFlour_Letterhead_2020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924B" w14:textId="77777777" w:rsidR="00604C47" w:rsidRDefault="00F539BE" w:rsidP="00657921">
    <w:pPr>
      <w:pStyle w:val="Header"/>
      <w:jc w:val="center"/>
    </w:pPr>
    <w:r>
      <w:rPr>
        <w:noProof/>
      </w:rPr>
      <w:pict w14:anchorId="378B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74100" o:spid="_x0000_s2050" type="#_x0000_t75" alt="" style="position:absolute;left:0;text-align:left;margin-left:0;margin-top:0;width:599.45pt;height:775.5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ingArthurFlour_Letterhead_2020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A4BB" w14:textId="77777777" w:rsidR="00604C47" w:rsidRDefault="00F539BE" w:rsidP="00CE16C8">
    <w:pPr>
      <w:pStyle w:val="Header"/>
      <w:jc w:val="center"/>
    </w:pPr>
    <w:r>
      <w:rPr>
        <w:noProof/>
      </w:rPr>
      <w:pict w14:anchorId="7DDAF2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74098" o:spid="_x0000_s2049" type="#_x0000_t75" alt="" style="position:absolute;left:0;text-align:left;margin-left:0;margin-top:0;width:599.45pt;height:775.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ingArthurFlour_Letterhead_2020-01"/>
          <w10:wrap anchorx="margin" anchory="margin"/>
        </v:shape>
      </w:pict>
    </w:r>
    <w:r w:rsidR="007B42E4">
      <w:rPr>
        <w:noProof/>
      </w:rPr>
      <w:drawing>
        <wp:anchor distT="0" distB="0" distL="114300" distR="114300" simplePos="0" relativeHeight="251658240" behindDoc="0" locked="0" layoutInCell="1" allowOverlap="1" wp14:anchorId="53889C88" wp14:editId="3AE9E9A5">
          <wp:simplePos x="0" y="0"/>
          <wp:positionH relativeFrom="column">
            <wp:posOffset>1796415</wp:posOffset>
          </wp:positionH>
          <wp:positionV relativeFrom="paragraph">
            <wp:posOffset>7620</wp:posOffset>
          </wp:positionV>
          <wp:extent cx="2349500" cy="1130300"/>
          <wp:effectExtent l="0" t="0" r="0" b="0"/>
          <wp:wrapNone/>
          <wp:docPr id="1" name="Picture 15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 close up of a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75B0F"/>
    <w:multiLevelType w:val="hybridMultilevel"/>
    <w:tmpl w:val="CFC684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788F"/>
    <w:multiLevelType w:val="hybridMultilevel"/>
    <w:tmpl w:val="C5004274"/>
    <w:lvl w:ilvl="0" w:tplc="A5509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071C2"/>
    <w:multiLevelType w:val="hybridMultilevel"/>
    <w:tmpl w:val="C12EA1E8"/>
    <w:lvl w:ilvl="0" w:tplc="D0108A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85221"/>
    <w:multiLevelType w:val="hybridMultilevel"/>
    <w:tmpl w:val="E7787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C7831"/>
    <w:multiLevelType w:val="hybridMultilevel"/>
    <w:tmpl w:val="71B6C3D4"/>
    <w:lvl w:ilvl="0" w:tplc="A8147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A5"/>
    <w:rsid w:val="00163EAE"/>
    <w:rsid w:val="001C0748"/>
    <w:rsid w:val="003C25C1"/>
    <w:rsid w:val="004A2044"/>
    <w:rsid w:val="004D4292"/>
    <w:rsid w:val="005D2CEE"/>
    <w:rsid w:val="00604C47"/>
    <w:rsid w:val="00657921"/>
    <w:rsid w:val="0066368C"/>
    <w:rsid w:val="00732C35"/>
    <w:rsid w:val="007A51B3"/>
    <w:rsid w:val="007B42E4"/>
    <w:rsid w:val="007C46B0"/>
    <w:rsid w:val="00A179BD"/>
    <w:rsid w:val="00C801DF"/>
    <w:rsid w:val="00C85EA5"/>
    <w:rsid w:val="00CE16C8"/>
    <w:rsid w:val="00E02B88"/>
    <w:rsid w:val="00E3338C"/>
    <w:rsid w:val="00E374D9"/>
    <w:rsid w:val="00E51050"/>
    <w:rsid w:val="00F539BE"/>
    <w:rsid w:val="00F727DA"/>
    <w:rsid w:val="00FB58CE"/>
    <w:rsid w:val="038C0C47"/>
    <w:rsid w:val="046771AA"/>
    <w:rsid w:val="06F704FE"/>
    <w:rsid w:val="114DE238"/>
    <w:rsid w:val="137897AA"/>
    <w:rsid w:val="208938E7"/>
    <w:rsid w:val="3304BF56"/>
    <w:rsid w:val="46A3592A"/>
    <w:rsid w:val="47205AEE"/>
    <w:rsid w:val="489A8F96"/>
    <w:rsid w:val="62B0948B"/>
    <w:rsid w:val="65AC5AD4"/>
    <w:rsid w:val="66983041"/>
    <w:rsid w:val="68E3FB96"/>
    <w:rsid w:val="6CBD51CB"/>
    <w:rsid w:val="7426A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02DCD7"/>
  <w15:chartTrackingRefBased/>
  <w15:docId w15:val="{F6377AFB-AF01-4E2B-BFED-55AB26D1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5792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C47"/>
  </w:style>
  <w:style w:type="paragraph" w:styleId="Footer">
    <w:name w:val="footer"/>
    <w:basedOn w:val="Normal"/>
    <w:link w:val="FooterChar"/>
    <w:uiPriority w:val="99"/>
    <w:unhideWhenUsed/>
    <w:rsid w:val="00604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C47"/>
  </w:style>
  <w:style w:type="character" w:customStyle="1" w:styleId="Heading2Char">
    <w:name w:val="Heading 2 Char"/>
    <w:link w:val="Heading2"/>
    <w:uiPriority w:val="9"/>
    <w:rsid w:val="006579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5792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uiPriority w:val="22"/>
    <w:qFormat/>
    <w:rsid w:val="00657921"/>
    <w:rPr>
      <w:b/>
      <w:bCs/>
    </w:rPr>
  </w:style>
  <w:style w:type="paragraph" w:styleId="ListParagraph">
    <w:name w:val="List Paragraph"/>
    <w:basedOn w:val="Normal"/>
    <w:uiPriority w:val="34"/>
    <w:qFormat/>
    <w:rsid w:val="00732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10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34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35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rackett\Desktop\KingArthurBakingCompany_Letterhead_20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iorLeader xmlns="2ef28627-7799-47fc-ae5d-36b8ad96c610">
      <UserInfo>
        <DisplayName/>
        <AccountId xsi:nil="true"/>
        <AccountType/>
      </UserInfo>
    </SeniorLea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16C65D156EA42AC674EE4BCB3DA3C" ma:contentTypeVersion="13" ma:contentTypeDescription="Create a new document." ma:contentTypeScope="" ma:versionID="64d290ce7804f21fac5e70817f9014c5">
  <xsd:schema xmlns:xsd="http://www.w3.org/2001/XMLSchema" xmlns:xs="http://www.w3.org/2001/XMLSchema" xmlns:p="http://schemas.microsoft.com/office/2006/metadata/properties" xmlns:ns2="2ef28627-7799-47fc-ae5d-36b8ad96c610" xmlns:ns3="d7ad3fc8-9ea0-4a7f-a8c2-8c45afb9b378" targetNamespace="http://schemas.microsoft.com/office/2006/metadata/properties" ma:root="true" ma:fieldsID="a62734f28a004caeac39ec3cb697d7b7" ns2:_="" ns3:_="">
    <xsd:import namespace="2ef28627-7799-47fc-ae5d-36b8ad96c610"/>
    <xsd:import namespace="d7ad3fc8-9ea0-4a7f-a8c2-8c45afb9b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eniorLead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28627-7799-47fc-ae5d-36b8ad96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eniorLeader" ma:index="19" nillable="true" ma:displayName="Senior Leader" ma:format="Dropdown" ma:list="UserInfo" ma:SharePointGroup="0" ma:internalName="SeniorLea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d3fc8-9ea0-4a7f-a8c2-8c45afb9b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0DCB3-3A92-4E59-8AF4-B1E621777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BDCDD-F001-4011-8C93-0AD14120D154}">
  <ds:schemaRefs>
    <ds:schemaRef ds:uri="http://schemas.microsoft.com/office/2006/metadata/properties"/>
    <ds:schemaRef ds:uri="http://schemas.microsoft.com/office/infopath/2007/PartnerControls"/>
    <ds:schemaRef ds:uri="2ef28627-7799-47fc-ae5d-36b8ad96c610"/>
  </ds:schemaRefs>
</ds:datastoreItem>
</file>

<file path=customXml/itemProps3.xml><?xml version="1.0" encoding="utf-8"?>
<ds:datastoreItem xmlns:ds="http://schemas.openxmlformats.org/officeDocument/2006/customXml" ds:itemID="{3A01150B-9958-4BD4-ADA7-16F6B5319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28627-7799-47fc-ae5d-36b8ad96c610"/>
    <ds:schemaRef ds:uri="d7ad3fc8-9ea0-4a7f-a8c2-8c45afb9b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KingArthurBakingCompany_Letterhead_2020doc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Brackett</dc:creator>
  <cp:keywords/>
  <dc:description/>
  <cp:lastModifiedBy>Brandi Kebalka</cp:lastModifiedBy>
  <cp:revision>7</cp:revision>
  <dcterms:created xsi:type="dcterms:W3CDTF">2021-07-12T20:53:00Z</dcterms:created>
  <dcterms:modified xsi:type="dcterms:W3CDTF">2021-07-19T15:22:00Z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0x010100EAE16C65D156EA42AC674EE4BCB3DA3C</vt:lpwstr>
  </property>
</Properties>
</file>